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15" w:rsidRPr="0065327C" w:rsidRDefault="00110C6B" w:rsidP="00A91B15">
      <w:pPr>
        <w:spacing w:line="240" w:lineRule="auto"/>
        <w:rPr>
          <w:noProof/>
          <w:lang w:val="es-ES_tradnl" w:eastAsia="es-CO"/>
        </w:rPr>
      </w:pPr>
      <w:r>
        <w:rPr>
          <w:noProof/>
          <w:lang w:eastAsia="es-CO"/>
        </w:rPr>
        <w:drawing>
          <wp:anchor distT="0" distB="0" distL="114300" distR="114300" simplePos="0" relativeHeight="251732480" behindDoc="1" locked="0" layoutInCell="1" allowOverlap="1" wp14:anchorId="476E0490" wp14:editId="62B1E8AB">
            <wp:simplePos x="0" y="0"/>
            <wp:positionH relativeFrom="column">
              <wp:posOffset>-1073311</wp:posOffset>
            </wp:positionH>
            <wp:positionV relativeFrom="paragraph">
              <wp:posOffset>-892971</wp:posOffset>
            </wp:positionV>
            <wp:extent cx="7867015" cy="11066628"/>
            <wp:effectExtent l="0" t="0" r="635" b="1905"/>
            <wp:wrapNone/>
            <wp:docPr id="6" name="Imagen 6"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7626" cy="1108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75D">
        <w:rPr>
          <w:noProof/>
          <w:lang w:eastAsia="es-CO"/>
        </w:rPr>
        <mc:AlternateContent>
          <mc:Choice Requires="wps">
            <w:drawing>
              <wp:anchor distT="0" distB="0" distL="114300" distR="114300" simplePos="0" relativeHeight="251652608" behindDoc="0" locked="0" layoutInCell="1" allowOverlap="1" wp14:anchorId="0C1F5C1F" wp14:editId="2A1DBF7F">
                <wp:simplePos x="0" y="0"/>
                <wp:positionH relativeFrom="column">
                  <wp:posOffset>1139190</wp:posOffset>
                </wp:positionH>
                <wp:positionV relativeFrom="paragraph">
                  <wp:posOffset>2092960</wp:posOffset>
                </wp:positionV>
                <wp:extent cx="5147945" cy="1127760"/>
                <wp:effectExtent l="0" t="0" r="0" b="0"/>
                <wp:wrapThrough wrapText="bothSides">
                  <wp:wrapPolygon edited="0">
                    <wp:start x="160" y="1095"/>
                    <wp:lineTo x="160" y="20432"/>
                    <wp:lineTo x="21342" y="20432"/>
                    <wp:lineTo x="21342" y="1095"/>
                    <wp:lineTo x="160" y="1095"/>
                  </wp:wrapPolygon>
                </wp:wrapThrough>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810" w:rsidRPr="0015775D" w:rsidRDefault="00CD4810" w:rsidP="00C3069B">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F5C1F" id="_x0000_t202" coordsize="21600,21600" o:spt="202" path="m,l,21600r21600,l21600,xe">
                <v:stroke joinstyle="miter"/>
                <v:path gradientshapeok="t" o:connecttype="rect"/>
              </v:shapetype>
              <v:shape id="Text Box 26" o:spid="_x0000_s1026" type="#_x0000_t202" style="position:absolute;margin-left:89.7pt;margin-top:164.8pt;width:405.35pt;height:8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ritAIAALw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" filled="f" stroked="f">
                <v:textbox inset=",7.2pt,,7.2pt">
                  <w:txbxContent>
                    <w:p w:rsidR="00CD4810" w:rsidRPr="0015775D" w:rsidRDefault="00CD4810" w:rsidP="00C3069B">
                      <w:pPr>
                        <w:rPr>
                          <w:rFonts w:ascii="Impact" w:hAnsi="Impact" w:cs="Calibri"/>
                          <w:color w:val="808080"/>
                          <w:sz w:val="104"/>
                          <w:szCs w:val="104"/>
                          <w:lang w:val="es-ES" w:eastAsia="es-ES"/>
                        </w:rPr>
                      </w:pPr>
                      <w:r w:rsidRPr="0015775D">
                        <w:rPr>
                          <w:rFonts w:ascii="Impact" w:hAnsi="Impact" w:cs="Calibri"/>
                          <w:color w:val="808080"/>
                          <w:sz w:val="104"/>
                          <w:szCs w:val="104"/>
                          <w:lang w:val="es-ES" w:eastAsia="es-ES"/>
                        </w:rPr>
                        <w:t xml:space="preserve">DE CUENTAS </w:t>
                      </w:r>
                    </w:p>
                  </w:txbxContent>
                </v:textbox>
                <w10:wrap type="through"/>
              </v:shape>
            </w:pict>
          </mc:Fallback>
        </mc:AlternateContent>
      </w:r>
      <w:r w:rsidR="008617B4">
        <w:rPr>
          <w:noProof/>
          <w:lang w:eastAsia="es-CO"/>
        </w:rPr>
        <mc:AlternateContent>
          <mc:Choice Requires="wps">
            <w:drawing>
              <wp:anchor distT="0" distB="0" distL="114300" distR="114300" simplePos="0" relativeHeight="251653632" behindDoc="0" locked="0" layoutInCell="1" allowOverlap="1" wp14:anchorId="52482162" wp14:editId="343599EC">
                <wp:simplePos x="0" y="0"/>
                <wp:positionH relativeFrom="column">
                  <wp:posOffset>224790</wp:posOffset>
                </wp:positionH>
                <wp:positionV relativeFrom="paragraph">
                  <wp:posOffset>2681605</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810" w:rsidRPr="009227F2" w:rsidRDefault="00CD4810" w:rsidP="00C3069B">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2162" id="Text Box 27" o:spid="_x0000_s1027" type="#_x0000_t202" style="position:absolute;margin-left:17.7pt;margin-top:211.15pt;width:418.05pt;height:1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1Htw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" filled="f" stroked="f">
                <v:textbox inset=",7.2pt,,7.2pt">
                  <w:txbxContent>
                    <w:p w:rsidR="00CD4810" w:rsidRPr="009227F2" w:rsidRDefault="00CD4810" w:rsidP="00C3069B">
                      <w:pPr>
                        <w:rPr>
                          <w:rFonts w:ascii="Impact" w:hAnsi="Impact"/>
                          <w:b/>
                          <w:color w:val="808080"/>
                          <w:sz w:val="72"/>
                          <w:szCs w:val="72"/>
                        </w:rPr>
                      </w:pPr>
                      <w:r w:rsidRPr="009227F2">
                        <w:rPr>
                          <w:rFonts w:ascii="Impact" w:hAnsi="Impact" w:cs="Calibri"/>
                          <w:b/>
                          <w:color w:val="808080"/>
                          <w:sz w:val="72"/>
                          <w:szCs w:val="72"/>
                          <w:lang w:val="es-ES" w:eastAsia="es-ES"/>
                        </w:rPr>
                        <w:t xml:space="preserve">CONSTRUCCIÓN DE </w:t>
                      </w:r>
                      <w:r w:rsidRPr="0015775D">
                        <w:rPr>
                          <w:rFonts w:ascii="Impact" w:hAnsi="Impact" w:cs="Calibri"/>
                          <w:b/>
                          <w:color w:val="808080"/>
                          <w:sz w:val="136"/>
                          <w:szCs w:val="136"/>
                          <w:lang w:val="es-ES" w:eastAsia="es-ES"/>
                        </w:rPr>
                        <w:t>PAZ</w:t>
                      </w:r>
                    </w:p>
                  </w:txbxContent>
                </v:textbox>
                <w10:wrap type="through"/>
              </v:shape>
            </w:pict>
          </mc:Fallback>
        </mc:AlternateContent>
      </w:r>
      <w:r w:rsidR="00946A75">
        <w:rPr>
          <w:noProof/>
          <w:lang w:eastAsia="es-CO"/>
        </w:rPr>
        <mc:AlternateContent>
          <mc:Choice Requires="wps">
            <w:drawing>
              <wp:anchor distT="0" distB="0" distL="114300" distR="114300" simplePos="0" relativeHeight="251651584" behindDoc="0" locked="0" layoutInCell="1" allowOverlap="1" wp14:anchorId="075ECD1A" wp14:editId="5AEF142B">
                <wp:simplePos x="0" y="0"/>
                <wp:positionH relativeFrom="column">
                  <wp:posOffset>-189865</wp:posOffset>
                </wp:positionH>
                <wp:positionV relativeFrom="paragraph">
                  <wp:posOffset>1285240</wp:posOffset>
                </wp:positionV>
                <wp:extent cx="6162675" cy="1365250"/>
                <wp:effectExtent l="0" t="0" r="0" b="0"/>
                <wp:wrapTight wrapText="bothSides">
                  <wp:wrapPolygon edited="0">
                    <wp:start x="134" y="904"/>
                    <wp:lineTo x="134" y="20495"/>
                    <wp:lineTo x="21366" y="20495"/>
                    <wp:lineTo x="21366" y="904"/>
                    <wp:lineTo x="134" y="904"/>
                  </wp:wrapPolygon>
                </wp:wrapTigh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810" w:rsidRPr="009227F2" w:rsidRDefault="00CD4810">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ECD1A" id="Text Box 25" o:spid="_x0000_s1028" type="#_x0000_t202" style="position:absolute;margin-left:-14.95pt;margin-top:101.2pt;width:485.25pt;height:1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" filled="f" stroked="f">
                <v:textbox inset=",7.2pt,,7.2pt">
                  <w:txbxContent>
                    <w:p w:rsidR="00CD4810" w:rsidRPr="009227F2" w:rsidRDefault="00CD4810">
                      <w:pPr>
                        <w:rPr>
                          <w:rFonts w:ascii="Impact" w:hAnsi="Impact"/>
                          <w:color w:val="808080"/>
                          <w:spacing w:val="18"/>
                          <w:sz w:val="96"/>
                          <w:szCs w:val="96"/>
                        </w:rPr>
                      </w:pPr>
                      <w:r w:rsidRPr="009227F2">
                        <w:rPr>
                          <w:rFonts w:ascii="Impact" w:hAnsi="Impact" w:cs="Calibri"/>
                          <w:color w:val="808080"/>
                          <w:spacing w:val="18"/>
                          <w:sz w:val="96"/>
                          <w:szCs w:val="96"/>
                          <w:lang w:val="es-ES" w:eastAsia="es-ES"/>
                        </w:rPr>
                        <w:t>INFORME DE RENDICIÓN</w:t>
                      </w:r>
                    </w:p>
                  </w:txbxContent>
                </v:textbox>
                <w10:wrap type="tight"/>
              </v:shape>
            </w:pict>
          </mc:Fallback>
        </mc:AlternateContent>
      </w:r>
      <w:r w:rsidR="009227F2">
        <w:rPr>
          <w:noProof/>
          <w:lang w:eastAsia="es-CO"/>
        </w:rPr>
        <mc:AlternateContent>
          <mc:Choice Requires="wps">
            <w:drawing>
              <wp:anchor distT="0" distB="0" distL="114300" distR="114300" simplePos="0" relativeHeight="251654656" behindDoc="0" locked="0" layoutInCell="1" allowOverlap="1" wp14:anchorId="20E59887" wp14:editId="231943E5">
                <wp:simplePos x="0" y="0"/>
                <wp:positionH relativeFrom="column">
                  <wp:posOffset>228600</wp:posOffset>
                </wp:positionH>
                <wp:positionV relativeFrom="paragraph">
                  <wp:posOffset>1291458</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14C99" id="Conector recto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7pt" to="414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" strokecolor="#7f7f7f" strokeweight="2pt">
                <v:shadow opacity="24903f" origin=",.5" offset="0,.55556mm"/>
              </v:line>
            </w:pict>
          </mc:Fallback>
        </mc:AlternateContent>
      </w:r>
      <w:r w:rsidR="009227F2">
        <w:rPr>
          <w:noProof/>
          <w:lang w:eastAsia="es-CO"/>
        </w:rPr>
        <mc:AlternateContent>
          <mc:Choice Requires="wps">
            <w:drawing>
              <wp:anchor distT="0" distB="0" distL="114300" distR="114300" simplePos="0" relativeHeight="251655680" behindDoc="0" locked="0" layoutInCell="1" allowOverlap="1" wp14:anchorId="1B4E5B4C" wp14:editId="28112171">
                <wp:simplePos x="0" y="0"/>
                <wp:positionH relativeFrom="column">
                  <wp:posOffset>228600</wp:posOffset>
                </wp:positionH>
                <wp:positionV relativeFrom="paragraph">
                  <wp:posOffset>3875215</wp:posOffset>
                </wp:positionV>
                <wp:extent cx="5029200" cy="0"/>
                <wp:effectExtent l="0" t="0" r="19050" b="19050"/>
                <wp:wrapThrough wrapText="bothSides">
                  <wp:wrapPolygon edited="0">
                    <wp:start x="0" y="-1"/>
                    <wp:lineTo x="0" y="-1"/>
                    <wp:lineTo x="21600" y="-1"/>
                    <wp:lineTo x="21600" y="-1"/>
                    <wp:lineTo x="0" y="-1"/>
                  </wp:wrapPolygon>
                </wp:wrapThrough>
                <wp:docPr id="1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D1C4B" id="Conector recto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15pt" to="414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" strokecolor="#7f7f7f" strokeweight="2pt">
                <v:shadow opacity="24903f" origin=",.5" offset="0,.55556mm"/>
                <w10:wrap type="through"/>
              </v:line>
            </w:pict>
          </mc:Fallback>
        </mc:AlternateContent>
      </w:r>
      <w:r w:rsidR="003767F6">
        <w:rPr>
          <w:noProof/>
          <w:lang w:eastAsia="es-CO"/>
        </w:rPr>
        <mc:AlternateContent>
          <mc:Choice Requires="wps">
            <w:drawing>
              <wp:anchor distT="0" distB="0" distL="114300" distR="114300" simplePos="0" relativeHeight="251649536" behindDoc="0" locked="0" layoutInCell="1" allowOverlap="1" wp14:anchorId="343CB3AF" wp14:editId="17C60CEE">
                <wp:simplePos x="0" y="0"/>
                <wp:positionH relativeFrom="column">
                  <wp:posOffset>228600</wp:posOffset>
                </wp:positionH>
                <wp:positionV relativeFrom="paragraph">
                  <wp:posOffset>3886200</wp:posOffset>
                </wp:positionV>
                <wp:extent cx="5029200" cy="457200"/>
                <wp:effectExtent l="3810" t="4445" r="0" b="0"/>
                <wp:wrapTight wrapText="bothSides">
                  <wp:wrapPolygon edited="0">
                    <wp:start x="0" y="0"/>
                    <wp:lineTo x="21600" y="0"/>
                    <wp:lineTo x="21600" y="21600"/>
                    <wp:lineTo x="0" y="21600"/>
                    <wp:lineTo x="0" y="0"/>
                  </wp:wrapPolygon>
                </wp:wrapTight>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810" w:rsidRPr="003D6A15" w:rsidRDefault="00CD4810" w:rsidP="00B150BD">
                            <w:pPr>
                              <w:jc w:val="center"/>
                              <w:rPr>
                                <w:color w:val="595959"/>
                                <w:spacing w:val="140"/>
                                <w:sz w:val="32"/>
                                <w:szCs w:val="32"/>
                              </w:rPr>
                            </w:pPr>
                            <w:r w:rsidRPr="003D6A15">
                              <w:rPr>
                                <w:color w:val="595959"/>
                                <w:spacing w:val="140"/>
                                <w:sz w:val="32"/>
                                <w:szCs w:val="32"/>
                              </w:rPr>
                              <w:t>Noviembre 2016 – Mayo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B3AF" id="Text Box 23" o:spid="_x0000_s1029" type="#_x0000_t202" style="position:absolute;margin-left:18pt;margin-top:306pt;width:396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" filled="f" stroked="f">
                <v:textbox inset=",7.2pt,,7.2pt">
                  <w:txbxContent>
                    <w:p w:rsidR="00CD4810" w:rsidRPr="003D6A15" w:rsidRDefault="00CD4810" w:rsidP="00B150BD">
                      <w:pPr>
                        <w:jc w:val="center"/>
                        <w:rPr>
                          <w:color w:val="595959"/>
                          <w:spacing w:val="140"/>
                          <w:sz w:val="32"/>
                          <w:szCs w:val="32"/>
                        </w:rPr>
                      </w:pPr>
                      <w:r w:rsidRPr="003D6A15">
                        <w:rPr>
                          <w:color w:val="595959"/>
                          <w:spacing w:val="140"/>
                          <w:sz w:val="32"/>
                          <w:szCs w:val="32"/>
                        </w:rPr>
                        <w:t>Noviembre 2016 – Mayo 2018</w:t>
                      </w:r>
                    </w:p>
                  </w:txbxContent>
                </v:textbox>
                <w10:wrap type="tight"/>
              </v:shape>
            </w:pict>
          </mc:Fallback>
        </mc:AlternateContent>
      </w:r>
      <w:r w:rsidR="003767F6">
        <w:rPr>
          <w:noProof/>
          <w:lang w:eastAsia="es-CO"/>
        </w:rPr>
        <mc:AlternateContent>
          <mc:Choice Requires="wps">
            <w:drawing>
              <wp:anchor distT="0" distB="0" distL="114300" distR="114300" simplePos="0" relativeHeight="251648512" behindDoc="0" locked="0" layoutInCell="1" allowOverlap="1" wp14:anchorId="23EABD76" wp14:editId="7F7317C7">
                <wp:simplePos x="0" y="0"/>
                <wp:positionH relativeFrom="column">
                  <wp:posOffset>114300</wp:posOffset>
                </wp:positionH>
                <wp:positionV relativeFrom="paragraph">
                  <wp:posOffset>6629400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a:extLst>
                          <a:ext uri="{C572A759-6A51-4108-AA02-DFA0A04FC94B}"/>
                        </a:extLst>
                      </wps:spPr>
                      <wps:txbx>
                        <w:txbxContent>
                          <w:p w:rsidR="00CD4810" w:rsidRPr="008B6E31" w:rsidRDefault="00CD4810" w:rsidP="0038416B">
                            <w:pPr>
                              <w:rPr>
                                <w:i/>
                              </w:rPr>
                            </w:pPr>
                            <w:r>
                              <w:rPr>
                                <w:noProof/>
                                <w:lang w:eastAsia="es-CO"/>
                              </w:rPr>
                              <w:drawing>
                                <wp:inline distT="0" distB="0" distL="0" distR="0" wp14:anchorId="5848A2BF" wp14:editId="7598534C">
                                  <wp:extent cx="1988820" cy="391795"/>
                                  <wp:effectExtent l="0" t="0" r="0" b="8255"/>
                                  <wp:docPr id="27" name="Imagen 27"/>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9">
                                            <a:extLst>
                                              <a:ext uri="{28A0092B-C50C-407E-A947-70E740481C1C}">
                                                <a14:useLocalDpi xmlns:a14="http://schemas.microsoft.com/office/drawing/2010/main" val="0"/>
                                              </a:ext>
                                            </a:extLst>
                                          </a:blip>
                                          <a:stretch>
                                            <a:fillRect/>
                                          </a:stretch>
                                        </pic:blipFill>
                                        <pic:spPr>
                                          <a:xfrm>
                                            <a:off x="0" y="0"/>
                                            <a:ext cx="1988820" cy="391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EABD76" id="Cuadro de texto 95" o:spid="_x0000_s1030" type="#_x0000_t202" style="position:absolute;margin-left:9pt;margin-top:522pt;width:171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" filled="f" stroked="f">
                <v:path arrowok="t"/>
                <v:textbox>
                  <w:txbxContent>
                    <w:p w:rsidR="00CD4810" w:rsidRPr="008B6E31" w:rsidRDefault="00CD4810" w:rsidP="0038416B">
                      <w:pPr>
                        <w:rPr>
                          <w:i/>
                        </w:rPr>
                      </w:pPr>
                      <w:r>
                        <w:rPr>
                          <w:noProof/>
                          <w:lang w:val="es-ES" w:eastAsia="es-ES"/>
                        </w:rPr>
                        <w:drawing>
                          <wp:inline distT="0" distB="0" distL="0" distR="0" wp14:anchorId="5848A2BF" wp14:editId="7598534C">
                            <wp:extent cx="1988820" cy="391795"/>
                            <wp:effectExtent l="0" t="0" r="0" b="8255"/>
                            <wp:docPr id="27" name="Imagen 27"/>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0">
                                      <a:extLst>
                                        <a:ext uri="{28A0092B-C50C-407E-A947-70E740481C1C}">
                                          <a14:useLocalDpi xmlns:a14="http://schemas.microsoft.com/office/drawing/2010/main" val="0"/>
                                        </a:ext>
                                      </a:extLst>
                                    </a:blip>
                                    <a:stretch>
                                      <a:fillRect/>
                                    </a:stretch>
                                  </pic:blipFill>
                                  <pic:spPr>
                                    <a:xfrm>
                                      <a:off x="0" y="0"/>
                                      <a:ext cx="1988820" cy="391795"/>
                                    </a:xfrm>
                                    <a:prstGeom prst="rect">
                                      <a:avLst/>
                                    </a:prstGeom>
                                  </pic:spPr>
                                </pic:pic>
                              </a:graphicData>
                            </a:graphic>
                          </wp:inline>
                        </w:drawing>
                      </w:r>
                    </w:p>
                  </w:txbxContent>
                </v:textbox>
                <w10:wrap type="through"/>
              </v:shape>
            </w:pict>
          </mc:Fallback>
        </mc:AlternateContent>
      </w:r>
      <w:r w:rsidR="00540B1A" w:rsidRPr="007C490A">
        <w:rPr>
          <w:noProof/>
          <w:lang w:eastAsia="es-CO"/>
        </w:rPr>
        <w:br w:type="page"/>
      </w:r>
      <w:r w:rsidR="00A91B15" w:rsidRPr="0065327C">
        <w:rPr>
          <w:color w:val="009EAD"/>
          <w:sz w:val="52"/>
          <w:szCs w:val="52"/>
          <w:lang w:val="es-ES_tradnl"/>
        </w:rPr>
        <w:lastRenderedPageBreak/>
        <w:t>Esta es la ruta de la implementación del</w:t>
      </w:r>
      <w:r w:rsidR="00A91B15" w:rsidRPr="0065327C">
        <w:rPr>
          <w:rFonts w:cs="Arial"/>
          <w:b/>
          <w:color w:val="009EAD"/>
          <w:sz w:val="48"/>
          <w:szCs w:val="48"/>
          <w:lang w:val="es-ES_tradnl"/>
        </w:rPr>
        <w:t xml:space="preserve"> </w:t>
      </w:r>
      <w:r w:rsidR="00A91B15" w:rsidRPr="0065327C">
        <w:rPr>
          <w:b/>
          <w:color w:val="009EAD"/>
          <w:sz w:val="72"/>
          <w:szCs w:val="72"/>
          <w:u w:val="thick"/>
          <w:lang w:val="es-ES_tradnl"/>
        </w:rPr>
        <w:t>Acuerdo de Paz</w:t>
      </w:r>
      <w:r w:rsidR="00A91B15" w:rsidRPr="0065327C">
        <w:rPr>
          <w:rFonts w:cs="Arial"/>
          <w:b/>
          <w:color w:val="009EAD"/>
          <w:sz w:val="48"/>
          <w:szCs w:val="48"/>
          <w:u w:val="thick"/>
          <w:lang w:val="es-ES_tradnl"/>
        </w:rPr>
        <w:t xml:space="preserve"> </w:t>
      </w:r>
    </w:p>
    <w:p w:rsidR="00A91B15" w:rsidRPr="0065327C" w:rsidRDefault="00A91B15" w:rsidP="00A91B15">
      <w:pPr>
        <w:spacing w:after="0" w:line="240" w:lineRule="auto"/>
        <w:ind w:left="708"/>
        <w:jc w:val="both"/>
        <w:rPr>
          <w:rFonts w:cs="Arial"/>
          <w:color w:val="000000"/>
          <w:sz w:val="24"/>
          <w:szCs w:val="24"/>
          <w:lang w:val="es-ES_tradnl"/>
        </w:rPr>
      </w:pPr>
    </w:p>
    <w:p w:rsidR="00A91B15" w:rsidRPr="0065327C" w:rsidRDefault="00A91B15" w:rsidP="00A91B15">
      <w:pPr>
        <w:spacing w:after="0" w:line="240" w:lineRule="auto"/>
        <w:ind w:left="708"/>
        <w:jc w:val="both"/>
        <w:rPr>
          <w:color w:val="000000"/>
          <w:sz w:val="24"/>
          <w:szCs w:val="24"/>
          <w:lang w:val="es-ES_tradnl"/>
        </w:rPr>
      </w:pPr>
      <w:r w:rsidRPr="0065327C">
        <w:rPr>
          <w:rFonts w:cs="Arial"/>
          <w:color w:val="000000"/>
          <w:sz w:val="24"/>
          <w:szCs w:val="24"/>
          <w:lang w:val="es-ES_tradnl"/>
        </w:rPr>
        <w:t xml:space="preserve">El </w:t>
      </w:r>
      <w:r w:rsidR="00A9478D" w:rsidRPr="005E2C0A">
        <w:rPr>
          <w:rFonts w:cs="Arial"/>
          <w:color w:val="000000"/>
          <w:sz w:val="24"/>
          <w:szCs w:val="24"/>
          <w:u w:val="single"/>
          <w:lang w:val="es-ES_tradnl"/>
        </w:rPr>
        <w:t>Ministerio de Comercio Industria y Turismo</w:t>
      </w:r>
      <w:r w:rsidRPr="0065327C">
        <w:rPr>
          <w:rFonts w:cs="Arial"/>
          <w:color w:val="000000"/>
          <w:sz w:val="24"/>
          <w:szCs w:val="24"/>
          <w:u w:val="single"/>
          <w:lang w:val="es-ES_tradnl"/>
        </w:rPr>
        <w:t xml:space="preserve"> </w:t>
      </w:r>
      <w:r w:rsidRPr="0065327C">
        <w:rPr>
          <w:rFonts w:cs="Arial"/>
          <w:color w:val="000000"/>
          <w:sz w:val="24"/>
          <w:szCs w:val="24"/>
          <w:lang w:val="es-ES_tradnl"/>
        </w:rPr>
        <w:t xml:space="preserve"> </w:t>
      </w:r>
      <w:r w:rsidRPr="0065327C">
        <w:rPr>
          <w:color w:val="000000"/>
          <w:sz w:val="24"/>
          <w:szCs w:val="24"/>
          <w:lang w:val="es-ES_tradnl"/>
        </w:rPr>
        <w:t xml:space="preserve">desarrolla acciones que aportan a la construcción de Paz en Colombia. En este </w:t>
      </w:r>
      <w:r w:rsidRPr="0065327C">
        <w:rPr>
          <w:b/>
          <w:i/>
          <w:color w:val="000000"/>
          <w:sz w:val="32"/>
          <w:szCs w:val="24"/>
          <w:lang w:val="es-ES_tradnl"/>
        </w:rPr>
        <w:t>Informe de Rendición de Cuentas</w:t>
      </w:r>
      <w:r w:rsidR="00BF463F">
        <w:rPr>
          <w:b/>
          <w:i/>
          <w:color w:val="000000"/>
          <w:sz w:val="32"/>
          <w:szCs w:val="24"/>
          <w:lang w:val="es-ES_tradnl"/>
        </w:rPr>
        <w:t xml:space="preserve"> </w:t>
      </w:r>
      <w:r w:rsidR="00BF463F" w:rsidRPr="00BF463F">
        <w:rPr>
          <w:color w:val="000000"/>
          <w:sz w:val="24"/>
          <w:szCs w:val="24"/>
          <w:lang w:val="es-ES_tradnl"/>
        </w:rPr>
        <w:t xml:space="preserve">se </w:t>
      </w:r>
      <w:r w:rsidRPr="0065327C">
        <w:rPr>
          <w:color w:val="000000"/>
          <w:sz w:val="24"/>
          <w:szCs w:val="24"/>
          <w:lang w:val="es-ES_tradnl"/>
        </w:rPr>
        <w:t>encuentra</w:t>
      </w:r>
      <w:r w:rsidR="00BF463F">
        <w:rPr>
          <w:color w:val="000000"/>
          <w:sz w:val="24"/>
          <w:szCs w:val="24"/>
          <w:lang w:val="es-ES_tradnl"/>
        </w:rPr>
        <w:t>n</w:t>
      </w:r>
      <w:r w:rsidRPr="0065327C">
        <w:rPr>
          <w:color w:val="000000"/>
          <w:sz w:val="24"/>
          <w:szCs w:val="24"/>
          <w:lang w:val="es-ES_tradnl"/>
        </w:rPr>
        <w:t xml:space="preserve"> aquellas que están directamente relacionadas con la implementación del Acuerdo de Paz, adelantadas entre </w:t>
      </w:r>
      <w:r w:rsidRPr="0065327C">
        <w:rPr>
          <w:b/>
          <w:color w:val="000000"/>
          <w:sz w:val="28"/>
          <w:szCs w:val="24"/>
          <w:u w:val="single"/>
          <w:lang w:val="es-ES_tradnl"/>
        </w:rPr>
        <w:t>el 30 de noviembre de 2016 y el 3</w:t>
      </w:r>
      <w:r w:rsidR="00015D3A">
        <w:rPr>
          <w:b/>
          <w:color w:val="000000"/>
          <w:sz w:val="28"/>
          <w:szCs w:val="24"/>
          <w:u w:val="single"/>
          <w:lang w:val="es-ES_tradnl"/>
        </w:rPr>
        <w:t>0</w:t>
      </w:r>
      <w:r w:rsidRPr="0065327C">
        <w:rPr>
          <w:b/>
          <w:color w:val="000000"/>
          <w:sz w:val="28"/>
          <w:szCs w:val="24"/>
          <w:u w:val="single"/>
          <w:lang w:val="es-ES_tradnl"/>
        </w:rPr>
        <w:t xml:space="preserve"> de mayo de 2018</w:t>
      </w:r>
      <w:r w:rsidRPr="0065327C">
        <w:rPr>
          <w:color w:val="000000"/>
          <w:sz w:val="28"/>
          <w:szCs w:val="24"/>
          <w:lang w:val="es-ES_tradnl"/>
        </w:rPr>
        <w:t xml:space="preserve">, </w:t>
      </w:r>
      <w:r w:rsidRPr="0065327C">
        <w:rPr>
          <w:color w:val="000000"/>
          <w:sz w:val="24"/>
          <w:szCs w:val="24"/>
          <w:lang w:val="es-ES_tradnl"/>
        </w:rPr>
        <w:t xml:space="preserve">sobre </w:t>
      </w:r>
      <w:r w:rsidR="00C34401">
        <w:rPr>
          <w:color w:val="000000"/>
          <w:sz w:val="24"/>
          <w:szCs w:val="24"/>
          <w:lang w:val="es-ES_tradnl"/>
        </w:rPr>
        <w:t xml:space="preserve">los </w:t>
      </w:r>
      <w:r w:rsidRPr="0065327C">
        <w:rPr>
          <w:color w:val="000000"/>
          <w:sz w:val="24"/>
          <w:szCs w:val="24"/>
          <w:lang w:val="es-ES_tradnl"/>
        </w:rPr>
        <w:t xml:space="preserve">siguientes puntos del Acuerdo: </w:t>
      </w:r>
    </w:p>
    <w:p w:rsidR="00A91B15" w:rsidRDefault="00A91B15" w:rsidP="00A91B15">
      <w:pPr>
        <w:spacing w:after="0" w:line="240" w:lineRule="auto"/>
        <w:ind w:left="708"/>
        <w:jc w:val="both"/>
        <w:rPr>
          <w:color w:val="000000"/>
          <w:sz w:val="24"/>
          <w:szCs w:val="24"/>
          <w:lang w:val="es-ES_tradnl"/>
        </w:rPr>
      </w:pPr>
    </w:p>
    <w:p w:rsidR="00A65049" w:rsidRPr="0065327C" w:rsidRDefault="00A65049" w:rsidP="00A91B15">
      <w:pPr>
        <w:spacing w:after="0" w:line="240" w:lineRule="auto"/>
        <w:ind w:left="708"/>
        <w:jc w:val="both"/>
        <w:rPr>
          <w:color w:val="000000"/>
          <w:sz w:val="24"/>
          <w:szCs w:val="24"/>
          <w:lang w:val="es-ES_tradnl"/>
        </w:rPr>
      </w:pPr>
      <w:r w:rsidRPr="00143052">
        <w:rPr>
          <w:noProof/>
          <w:lang w:eastAsia="es-CO"/>
        </w:rPr>
        <w:drawing>
          <wp:anchor distT="0" distB="0" distL="114300" distR="114300" simplePos="0" relativeHeight="251710976" behindDoc="0" locked="0" layoutInCell="1" allowOverlap="1" wp14:anchorId="7D642B2B" wp14:editId="06D916D2">
            <wp:simplePos x="0" y="0"/>
            <wp:positionH relativeFrom="column">
              <wp:posOffset>481330</wp:posOffset>
            </wp:positionH>
            <wp:positionV relativeFrom="paragraph">
              <wp:posOffset>26035</wp:posOffset>
            </wp:positionV>
            <wp:extent cx="2390775" cy="257238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90775" cy="2572385"/>
                    </a:xfrm>
                    <a:prstGeom prst="rect">
                      <a:avLst/>
                    </a:prstGeom>
                  </pic:spPr>
                </pic:pic>
              </a:graphicData>
            </a:graphic>
            <wp14:sizeRelH relativeFrom="margin">
              <wp14:pctWidth>0</wp14:pctWidth>
            </wp14:sizeRelH>
            <wp14:sizeRelV relativeFrom="margin">
              <wp14:pctHeight>0</wp14:pctHeight>
            </wp14:sizeRelV>
          </wp:anchor>
        </w:drawing>
      </w:r>
    </w:p>
    <w:p w:rsidR="00A91B15" w:rsidRPr="0065327C" w:rsidRDefault="00A91B15" w:rsidP="00A91B15">
      <w:pPr>
        <w:spacing w:after="0" w:line="240" w:lineRule="auto"/>
        <w:ind w:left="708"/>
        <w:jc w:val="both"/>
        <w:rPr>
          <w:color w:val="000000"/>
          <w:sz w:val="24"/>
          <w:szCs w:val="24"/>
          <w:lang w:val="es-ES_tradnl"/>
        </w:rPr>
      </w:pPr>
    </w:p>
    <w:p w:rsidR="00A91B15" w:rsidRDefault="00A91B15"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Default="00A65049" w:rsidP="00A91B15">
      <w:pPr>
        <w:spacing w:after="0" w:line="240" w:lineRule="auto"/>
        <w:jc w:val="both"/>
        <w:rPr>
          <w:sz w:val="24"/>
          <w:szCs w:val="24"/>
          <w:lang w:val="es-ES_tradnl"/>
        </w:rPr>
      </w:pPr>
    </w:p>
    <w:p w:rsidR="00A65049" w:rsidRPr="0065327C" w:rsidRDefault="00A65049" w:rsidP="00A91B15">
      <w:pPr>
        <w:spacing w:after="0" w:line="240" w:lineRule="auto"/>
        <w:jc w:val="both"/>
        <w:rPr>
          <w:sz w:val="24"/>
          <w:szCs w:val="24"/>
          <w:lang w:val="es-ES_tradnl"/>
        </w:rPr>
      </w:pPr>
    </w:p>
    <w:p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que aunque no son obligaciones explícitas del Acuerdo de Paz ni de los decretos reglamentarios, se han realizado en el marco de las competencias legales con el propósito de contribuir a su implementación. </w:t>
      </w:r>
    </w:p>
    <w:p w:rsidR="00A91B15" w:rsidRPr="0065327C" w:rsidRDefault="00A91B15" w:rsidP="00A91B15">
      <w:pPr>
        <w:spacing w:after="0" w:line="240" w:lineRule="auto"/>
        <w:ind w:left="708"/>
        <w:jc w:val="both"/>
        <w:rPr>
          <w:color w:val="000000"/>
          <w:sz w:val="24"/>
          <w:szCs w:val="24"/>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44"/>
          <w:szCs w:val="44"/>
          <w:lang w:val="es-ES_tradnl"/>
        </w:rPr>
      </w:pPr>
      <w:r w:rsidRPr="0065327C">
        <w:rPr>
          <w:color w:val="009EAD"/>
          <w:sz w:val="52"/>
          <w:szCs w:val="52"/>
          <w:lang w:val="es-ES_tradnl"/>
        </w:rPr>
        <w:t>¿Qué hemos</w:t>
      </w:r>
      <w:r w:rsidRPr="0065327C">
        <w:rPr>
          <w:color w:val="009EAD"/>
          <w:sz w:val="44"/>
          <w:szCs w:val="44"/>
          <w:lang w:val="es-ES_tradnl"/>
        </w:rPr>
        <w:t xml:space="preserve"> </w:t>
      </w:r>
      <w:r w:rsidRPr="0065327C">
        <w:rPr>
          <w:color w:val="009EAD"/>
          <w:sz w:val="44"/>
          <w:szCs w:val="44"/>
          <w:lang w:val="es-ES_tradnl"/>
        </w:rPr>
        <w:br/>
      </w:r>
      <w:r w:rsidRPr="0065327C">
        <w:rPr>
          <w:b/>
          <w:color w:val="009EAD"/>
          <w:sz w:val="72"/>
          <w:szCs w:val="72"/>
          <w:u w:val="thick"/>
          <w:lang w:val="es-ES_tradnl"/>
        </w:rPr>
        <w:t>hecho?</w:t>
      </w:r>
    </w:p>
    <w:p w:rsidR="00A91B15" w:rsidRPr="0065327C" w:rsidRDefault="00A91B15" w:rsidP="00A91B15">
      <w:pPr>
        <w:spacing w:line="240" w:lineRule="auto"/>
        <w:ind w:left="708"/>
        <w:rPr>
          <w:rFonts w:cs="Arial"/>
          <w:color w:val="000000"/>
          <w:sz w:val="24"/>
          <w:szCs w:val="24"/>
          <w:lang w:val="es-ES_tradnl"/>
        </w:rPr>
      </w:pPr>
      <w:r w:rsidRPr="0065327C">
        <w:rPr>
          <w:rFonts w:cs="Arial"/>
          <w:color w:val="000000"/>
          <w:sz w:val="24"/>
          <w:szCs w:val="24"/>
          <w:lang w:val="es-ES_tradnl"/>
        </w:rPr>
        <w:t xml:space="preserve">El </w:t>
      </w:r>
      <w:r w:rsidR="00A9478D" w:rsidRPr="005E2C0A">
        <w:rPr>
          <w:rFonts w:cs="Arial"/>
          <w:color w:val="000000"/>
          <w:sz w:val="24"/>
          <w:szCs w:val="24"/>
          <w:u w:val="single"/>
          <w:lang w:val="es-ES_tradnl"/>
        </w:rPr>
        <w:t>Ministerio de Comercio Industria y Turismo</w:t>
      </w:r>
      <w:r w:rsidRPr="0065327C">
        <w:rPr>
          <w:rFonts w:cs="Arial"/>
          <w:color w:val="000000"/>
          <w:sz w:val="24"/>
          <w:szCs w:val="24"/>
          <w:u w:val="single"/>
          <w:lang w:val="es-ES_tradnl"/>
        </w:rPr>
        <w:t xml:space="preserve"> </w:t>
      </w:r>
      <w:r w:rsidRPr="0065327C">
        <w:rPr>
          <w:rFonts w:cs="Arial"/>
          <w:color w:val="000000"/>
          <w:sz w:val="24"/>
          <w:szCs w:val="24"/>
          <w:lang w:val="es-ES_tradnl"/>
        </w:rPr>
        <w:t xml:space="preserve"> en el marco de su competencia ha desarrollado las siguientes acciones para la implementación del Acuerdo Final:</w:t>
      </w:r>
    </w:p>
    <w:p w:rsidR="00A91B15" w:rsidRPr="0065327C" w:rsidRDefault="00A91B15" w:rsidP="00A91B15">
      <w:pPr>
        <w:spacing w:line="240" w:lineRule="auto"/>
        <w:rPr>
          <w:rFonts w:cs="Arial"/>
          <w:color w:val="000000"/>
          <w:sz w:val="24"/>
          <w:szCs w:val="24"/>
          <w:lang w:val="es-ES_tradnl"/>
        </w:rPr>
      </w:pPr>
    </w:p>
    <w:p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rsidR="00A91B15" w:rsidRPr="0065327C" w:rsidRDefault="00A91B15" w:rsidP="00A91B15">
      <w:pPr>
        <w:spacing w:line="240" w:lineRule="auto"/>
        <w:rPr>
          <w:rFonts w:cs="Arial"/>
          <w:color w:val="000000"/>
          <w:sz w:val="24"/>
          <w:szCs w:val="24"/>
          <w:lang w:val="es-ES_tradnl"/>
        </w:rPr>
      </w:pPr>
    </w:p>
    <w:p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Tras la firma del Acuerdo Final, y con el fin de garantizar la implementación de todo lo acordado, la Comisión de Seguimiento, Impulso y Verificación a la Implementación del Acuerdo Final –CSIVI- discutió y aprobó el Plan Marco de Implementación, el cual integra el conjunto de propósitos, objetivos, metas, prioridades  e indicadores acordados para dar cumplimiento al Acuerdo de Paz.</w:t>
      </w:r>
    </w:p>
    <w:p w:rsidR="00A91B15" w:rsidRPr="00A65049" w:rsidRDefault="009623C4" w:rsidP="00A65049">
      <w:pPr>
        <w:jc w:val="both"/>
        <w:rPr>
          <w:rFonts w:cs="Arial"/>
          <w:b/>
          <w:color w:val="000000"/>
          <w:sz w:val="72"/>
          <w:szCs w:val="52"/>
          <w:lang w:val="es-ES_tradnl"/>
        </w:rPr>
      </w:pPr>
      <w:r w:rsidRPr="009623C4">
        <w:rPr>
          <w:rFonts w:cs="Arial"/>
          <w:color w:val="000000"/>
          <w:sz w:val="24"/>
          <w:szCs w:val="24"/>
          <w:lang w:val="es-ES_tradnl"/>
        </w:rPr>
        <w:t>En esta sección, encuentra la información sobre las acciones que viene desarrollando esta entidad para dar cumplimiento al Plan Marco de Implementación, organizadas por cada Punto del Acu</w:t>
      </w:r>
      <w:r w:rsidR="00C24BA8">
        <w:rPr>
          <w:rFonts w:cs="Arial"/>
          <w:color w:val="000000"/>
          <w:sz w:val="24"/>
          <w:szCs w:val="24"/>
          <w:lang w:val="es-ES_tradnl"/>
        </w:rPr>
        <w:t>erdo de Paz al que aportamos, la</w:t>
      </w:r>
      <w:r w:rsidRPr="009623C4">
        <w:rPr>
          <w:rFonts w:cs="Arial"/>
          <w:color w:val="000000"/>
          <w:sz w:val="24"/>
          <w:szCs w:val="24"/>
          <w:lang w:val="es-ES_tradnl"/>
        </w:rPr>
        <w:t>s cuales son:</w:t>
      </w:r>
      <w:r>
        <w:rPr>
          <w:rFonts w:cs="Arial"/>
          <w:color w:val="000000"/>
          <w:sz w:val="24"/>
          <w:szCs w:val="24"/>
          <w:lang w:val="es-ES_tradnl"/>
        </w:rPr>
        <w:t xml:space="preserve"> </w:t>
      </w:r>
      <w:r w:rsidR="00C24BA8">
        <w:rPr>
          <w:rFonts w:cs="Arial"/>
          <w:color w:val="000000"/>
          <w:sz w:val="24"/>
          <w:szCs w:val="24"/>
          <w:u w:val="single"/>
          <w:lang w:val="es-ES_tradnl"/>
        </w:rPr>
        <w:t>3</w:t>
      </w:r>
    </w:p>
    <w:p w:rsidR="00A91B15" w:rsidRPr="0065327C" w:rsidRDefault="00A65049" w:rsidP="00A65049">
      <w:pPr>
        <w:jc w:val="both"/>
        <w:rPr>
          <w:rFonts w:cs="Arial"/>
          <w:color w:val="000000"/>
          <w:sz w:val="24"/>
          <w:szCs w:val="24"/>
          <w:lang w:val="es-ES_tradnl"/>
        </w:rPr>
      </w:pPr>
      <w:r>
        <w:rPr>
          <w:noProof/>
          <w:lang w:eastAsia="es-CO"/>
        </w:rPr>
        <w:drawing>
          <wp:inline distT="0" distB="0" distL="0" distR="0" wp14:anchorId="514D360D" wp14:editId="1A1F80AB">
            <wp:extent cx="1132592" cy="695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2284" cy="738110"/>
                    </a:xfrm>
                    <a:prstGeom prst="rect">
                      <a:avLst/>
                    </a:prstGeom>
                  </pic:spPr>
                </pic:pic>
              </a:graphicData>
            </a:graphic>
          </wp:inline>
        </w:drawing>
      </w:r>
    </w:p>
    <w:p w:rsidR="00A91B15" w:rsidRPr="0065327C" w:rsidRDefault="00A91B15" w:rsidP="00A91B15">
      <w:pPr>
        <w:pStyle w:val="Listamulticolor-nfasis11"/>
        <w:spacing w:line="240" w:lineRule="auto"/>
        <w:ind w:left="0"/>
        <w:jc w:val="both"/>
        <w:rPr>
          <w:rFonts w:cs="Arial"/>
          <w:b/>
          <w:sz w:val="24"/>
          <w:szCs w:val="24"/>
          <w:lang w:val="es-ES_tradnl"/>
        </w:rPr>
      </w:pPr>
    </w:p>
    <w:p w:rsidR="00A91B15" w:rsidRPr="0065327C" w:rsidRDefault="009203BA" w:rsidP="00C24BA8">
      <w:pPr>
        <w:spacing w:line="240" w:lineRule="auto"/>
        <w:rPr>
          <w:b/>
          <w:color w:val="009EAD"/>
          <w:sz w:val="44"/>
          <w:szCs w:val="40"/>
          <w:u w:val="thick"/>
          <w:lang w:val="es-ES_tradnl"/>
        </w:rPr>
      </w:pPr>
      <w:r>
        <w:rPr>
          <w:color w:val="009EAD"/>
          <w:sz w:val="36"/>
          <w:szCs w:val="36"/>
          <w:lang w:val="es-ES_tradnl"/>
        </w:rPr>
        <w:t>Punto _</w:t>
      </w:r>
      <w:r w:rsidR="00A9478D">
        <w:rPr>
          <w:color w:val="009EAD"/>
          <w:sz w:val="36"/>
          <w:szCs w:val="36"/>
          <w:lang w:val="es-ES_tradnl"/>
        </w:rPr>
        <w:t>1</w:t>
      </w:r>
      <w:r>
        <w:rPr>
          <w:color w:val="009EAD"/>
          <w:sz w:val="36"/>
          <w:szCs w:val="36"/>
          <w:lang w:val="es-ES_tradnl"/>
        </w:rPr>
        <w:t>_</w:t>
      </w:r>
      <w:r w:rsidR="00A91B15" w:rsidRPr="0065327C">
        <w:rPr>
          <w:color w:val="009EAD"/>
          <w:sz w:val="36"/>
          <w:szCs w:val="36"/>
          <w:lang w:val="es-ES_tradnl"/>
        </w:rPr>
        <w:t xml:space="preserve"> del Acuerdo</w:t>
      </w:r>
    </w:p>
    <w:p w:rsidR="00A91B15" w:rsidRPr="0065327C" w:rsidRDefault="00656DDE" w:rsidP="00A91B15">
      <w:pPr>
        <w:spacing w:line="240" w:lineRule="auto"/>
        <w:rPr>
          <w:rFonts w:cs="Arial"/>
          <w:sz w:val="28"/>
          <w:szCs w:val="24"/>
          <w:lang w:val="es-ES_tradnl"/>
        </w:rPr>
      </w:pPr>
      <w:r>
        <w:rPr>
          <w:b/>
          <w:color w:val="009EAD"/>
          <w:sz w:val="44"/>
          <w:szCs w:val="40"/>
          <w:u w:val="thick"/>
          <w:lang w:val="es-ES_tradnl"/>
        </w:rPr>
        <w:t>Hacia un nuevo campo Colombiano: Reforma Rural Integral</w:t>
      </w:r>
      <w:r w:rsidR="00A91B15" w:rsidRPr="0065327C">
        <w:rPr>
          <w:b/>
          <w:color w:val="009EAD"/>
          <w:sz w:val="44"/>
          <w:szCs w:val="40"/>
          <w:u w:val="thick"/>
          <w:lang w:val="es-ES_tradnl"/>
        </w:rPr>
        <w:t>:</w:t>
      </w:r>
    </w:p>
    <w:p w:rsidR="00A91B15" w:rsidRPr="0065327C" w:rsidRDefault="00A91B15" w:rsidP="00A91B15">
      <w:pPr>
        <w:spacing w:line="240" w:lineRule="auto"/>
        <w:rPr>
          <w:rFonts w:cs="Arial"/>
          <w:i/>
          <w:sz w:val="28"/>
          <w:szCs w:val="28"/>
          <w:lang w:val="es-ES_tradnl"/>
        </w:rPr>
      </w:pPr>
      <w:r w:rsidRPr="0065327C">
        <w:rPr>
          <w:color w:val="009EAD"/>
          <w:sz w:val="32"/>
          <w:szCs w:val="32"/>
          <w:lang w:val="es-ES_tradnl"/>
        </w:rPr>
        <w:t>__________________________</w:t>
      </w:r>
    </w:p>
    <w:p w:rsidR="00A91B15" w:rsidRPr="0065327C" w:rsidRDefault="00A91B15" w:rsidP="00A91B15">
      <w:pPr>
        <w:spacing w:line="240" w:lineRule="auto"/>
        <w:rPr>
          <w:rFonts w:cs="Arial"/>
          <w:i/>
          <w:sz w:val="28"/>
          <w:szCs w:val="28"/>
          <w:lang w:val="es-ES_tradnl"/>
        </w:rPr>
      </w:pPr>
    </w:p>
    <w:p w:rsidR="00656DDE" w:rsidRDefault="006C66BD" w:rsidP="00A91B15">
      <w:pPr>
        <w:spacing w:line="240" w:lineRule="auto"/>
        <w:ind w:left="108"/>
        <w:rPr>
          <w:rFonts w:cs="Arial"/>
          <w:b/>
          <w:sz w:val="40"/>
          <w:szCs w:val="36"/>
          <w:lang w:val="es-ES_tradnl"/>
        </w:rPr>
      </w:pPr>
      <w:r>
        <w:rPr>
          <w:noProof/>
          <w:lang w:eastAsia="es-CO"/>
        </w:rPr>
        <w:lastRenderedPageBreak/>
        <w:drawing>
          <wp:anchor distT="0" distB="0" distL="114300" distR="114300" simplePos="0" relativeHeight="251650560" behindDoc="1" locked="0" layoutInCell="1" allowOverlap="1" wp14:anchorId="4597E1D5" wp14:editId="6EBF8DAE">
            <wp:simplePos x="0" y="0"/>
            <wp:positionH relativeFrom="column">
              <wp:posOffset>-1108710</wp:posOffset>
            </wp:positionH>
            <wp:positionV relativeFrom="paragraph">
              <wp:posOffset>-31760795</wp:posOffset>
            </wp:positionV>
            <wp:extent cx="7867015" cy="10172700"/>
            <wp:effectExtent l="0" t="0" r="635" b="0"/>
            <wp:wrapNone/>
            <wp:docPr id="24" name="Imagen 24"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65327C">
        <w:rPr>
          <w:rFonts w:cs="Arial"/>
          <w:i/>
          <w:sz w:val="28"/>
          <w:szCs w:val="28"/>
          <w:lang w:val="es-ES_tradnl"/>
        </w:rPr>
        <w:t>Acción 1.</w:t>
      </w:r>
      <w:r w:rsidR="00A91B15" w:rsidRPr="0065327C">
        <w:rPr>
          <w:rFonts w:cs="Arial"/>
          <w:b/>
          <w:sz w:val="36"/>
          <w:szCs w:val="36"/>
          <w:lang w:val="es-ES_tradnl"/>
        </w:rPr>
        <w:t xml:space="preserve"> </w:t>
      </w:r>
      <w:r w:rsidR="00A91B15" w:rsidRPr="0065327C">
        <w:rPr>
          <w:rFonts w:cs="Arial"/>
          <w:b/>
          <w:sz w:val="36"/>
          <w:szCs w:val="36"/>
          <w:lang w:val="es-ES_tradnl"/>
        </w:rPr>
        <w:br/>
      </w:r>
    </w:p>
    <w:p w:rsidR="00A91B15" w:rsidRPr="0065327C" w:rsidRDefault="009972F5" w:rsidP="00C04E24">
      <w:pPr>
        <w:spacing w:line="240" w:lineRule="auto"/>
        <w:ind w:left="108"/>
        <w:jc w:val="both"/>
        <w:rPr>
          <w:rFonts w:cs="Arial"/>
          <w:color w:val="009EAD"/>
          <w:sz w:val="32"/>
          <w:szCs w:val="32"/>
          <w:u w:val="thick"/>
          <w:lang w:val="es-ES_tradnl"/>
        </w:rPr>
      </w:pPr>
      <w:r>
        <w:rPr>
          <w:rFonts w:cs="Arial"/>
          <w:b/>
          <w:sz w:val="40"/>
          <w:szCs w:val="36"/>
        </w:rPr>
        <w:t xml:space="preserve">Programa para </w:t>
      </w:r>
      <w:r w:rsidR="00705F8B">
        <w:rPr>
          <w:rFonts w:cs="Arial"/>
          <w:b/>
          <w:sz w:val="40"/>
          <w:szCs w:val="36"/>
        </w:rPr>
        <w:t xml:space="preserve">Impulsar </w:t>
      </w:r>
      <w:r w:rsidR="00705F8B" w:rsidRPr="00143052">
        <w:rPr>
          <w:rFonts w:cs="Arial"/>
          <w:b/>
          <w:sz w:val="40"/>
          <w:szCs w:val="36"/>
        </w:rPr>
        <w:t>la</w:t>
      </w:r>
      <w:r w:rsidRPr="00143052">
        <w:rPr>
          <w:rFonts w:cs="Arial"/>
          <w:b/>
          <w:sz w:val="40"/>
          <w:szCs w:val="36"/>
        </w:rPr>
        <w:t xml:space="preserve"> Comercialización de la </w:t>
      </w:r>
      <w:r>
        <w:rPr>
          <w:rFonts w:cs="Arial"/>
          <w:b/>
          <w:sz w:val="40"/>
          <w:szCs w:val="36"/>
        </w:rPr>
        <w:t>P</w:t>
      </w:r>
      <w:r w:rsidRPr="00143052">
        <w:rPr>
          <w:rFonts w:cs="Arial"/>
          <w:b/>
          <w:sz w:val="40"/>
          <w:szCs w:val="36"/>
        </w:rPr>
        <w:t>roducción de la Agricultura Campesina</w:t>
      </w:r>
      <w:r>
        <w:rPr>
          <w:rFonts w:cs="Arial"/>
          <w:b/>
          <w:sz w:val="40"/>
          <w:szCs w:val="36"/>
        </w:rPr>
        <w:t>,</w:t>
      </w:r>
      <w:r w:rsidRPr="00143052">
        <w:rPr>
          <w:rFonts w:cs="Arial"/>
          <w:b/>
          <w:sz w:val="40"/>
          <w:szCs w:val="36"/>
        </w:rPr>
        <w:t xml:space="preserve"> Familiar y Comunitaria.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A91B15" w:rsidRPr="0065327C" w:rsidTr="00731437">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009EAD"/>
            <w:vAlign w:val="center"/>
          </w:tcPr>
          <w:p w:rsidR="00A91B15" w:rsidRPr="0065327C" w:rsidRDefault="00A91B15" w:rsidP="0073143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rsidR="00A91B15" w:rsidRPr="0065327C" w:rsidRDefault="009972F5" w:rsidP="007A218A">
            <w:pPr>
              <w:spacing w:after="0" w:line="240" w:lineRule="auto"/>
              <w:jc w:val="both"/>
              <w:rPr>
                <w:rFonts w:cs="Arial"/>
                <w:sz w:val="24"/>
                <w:szCs w:val="24"/>
                <w:lang w:val="es-ES_tradnl"/>
              </w:rPr>
            </w:pPr>
            <w:r w:rsidRPr="00143052">
              <w:rPr>
                <w:rFonts w:cs="Arial"/>
                <w:sz w:val="24"/>
                <w:szCs w:val="24"/>
                <w:lang w:val="es-ES"/>
              </w:rPr>
              <w:t>Fomentar y promover la asociatividad, encadenamientos y alianzas productivas entre pequeños, medianos y grandes productores, así como con procesadores, comercializadores y exportadores con el fin de garantizar una producción a escala y competitiva e insertada en cadenas de valor agregado. Para ello brindará asistencia técnica, jurídica y económica (crédito o financiamiento) a los pequeños productores con el fin de garantizar proyectos de economías familiares y asociativas, equilibradas y sostenibles.</w:t>
            </w:r>
          </w:p>
        </w:tc>
      </w:tr>
    </w:tbl>
    <w:p w:rsidR="00A91B15" w:rsidRDefault="00A91B15" w:rsidP="00A91B15">
      <w:pPr>
        <w:spacing w:line="240" w:lineRule="auto"/>
        <w:jc w:val="both"/>
        <w:rPr>
          <w:rFonts w:cs="Arial"/>
          <w:color w:val="009EAD"/>
          <w:sz w:val="32"/>
          <w:szCs w:val="32"/>
          <w:u w:val="thick"/>
          <w:lang w:val="es-ES_tradnl"/>
        </w:rPr>
      </w:pPr>
    </w:p>
    <w:p w:rsidR="00A91B15" w:rsidRDefault="00A91B15" w:rsidP="00A91B15">
      <w:pPr>
        <w:spacing w:line="240" w:lineRule="auto"/>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80"/>
        <w:gridCol w:w="4556"/>
      </w:tblGrid>
      <w:tr w:rsidR="00A91B15" w:rsidRPr="0065327C" w:rsidTr="00731437">
        <w:trPr>
          <w:trHeight w:val="408"/>
        </w:trPr>
        <w:tc>
          <w:tcPr>
            <w:tcW w:w="2422" w:type="pct"/>
            <w:tcBorders>
              <w:top w:val="single" w:sz="8" w:space="0" w:color="BBBBBB"/>
              <w:bottom w:val="single" w:sz="8" w:space="0" w:color="BBBBBB"/>
            </w:tcBorders>
            <w:shd w:val="clear" w:color="auto" w:fill="A5A5A5"/>
          </w:tcPr>
          <w:p w:rsidR="00A91B15" w:rsidRPr="0065327C" w:rsidRDefault="00A91B15" w:rsidP="00731437">
            <w:pPr>
              <w:spacing w:after="0" w:line="240" w:lineRule="auto"/>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rsidR="00A91B15" w:rsidRDefault="00A91B15" w:rsidP="00731437">
            <w:pPr>
              <w:spacing w:after="0" w:line="240" w:lineRule="auto"/>
              <w:jc w:val="center"/>
              <w:rPr>
                <w:rFonts w:cs="Arial"/>
                <w:bCs/>
                <w:color w:val="FFFFFF"/>
                <w:lang w:val="es-ES_tradnl"/>
              </w:rPr>
            </w:pPr>
            <w:r>
              <w:rPr>
                <w:rFonts w:cs="Arial"/>
                <w:bCs/>
                <w:color w:val="FFFFFF"/>
                <w:lang w:val="es-ES_tradnl"/>
              </w:rPr>
              <w:t>INDICADOR</w:t>
            </w:r>
          </w:p>
        </w:tc>
      </w:tr>
      <w:tr w:rsidR="00A91B15" w:rsidRPr="0065327C" w:rsidTr="00731437">
        <w:trPr>
          <w:trHeight w:val="408"/>
        </w:trPr>
        <w:tc>
          <w:tcPr>
            <w:tcW w:w="2422" w:type="pct"/>
            <w:shd w:val="clear" w:color="auto" w:fill="E8E8E8"/>
          </w:tcPr>
          <w:p w:rsidR="00A91B15" w:rsidRDefault="00081B6E" w:rsidP="00202B07">
            <w:pPr>
              <w:spacing w:after="0" w:line="240" w:lineRule="auto"/>
              <w:jc w:val="both"/>
              <w:rPr>
                <w:rFonts w:cs="Arial"/>
                <w:lang w:val="es-ES_tradnl"/>
              </w:rPr>
            </w:pPr>
            <w:r>
              <w:rPr>
                <w:rFonts w:cs="Arial"/>
                <w:lang w:val="es-ES_tradnl"/>
              </w:rPr>
              <w:t>Alianzas productivas y acuerdos comerciales</w:t>
            </w:r>
          </w:p>
          <w:p w:rsidR="00081B6E" w:rsidRPr="0065327C" w:rsidRDefault="00081B6E" w:rsidP="00202B07">
            <w:pPr>
              <w:spacing w:after="0" w:line="240" w:lineRule="auto"/>
              <w:jc w:val="both"/>
              <w:rPr>
                <w:rFonts w:cs="Arial"/>
                <w:lang w:val="es-ES_tradnl"/>
              </w:rPr>
            </w:pPr>
            <w:r>
              <w:rPr>
                <w:rFonts w:cs="Arial"/>
                <w:lang w:val="es-ES_tradnl"/>
              </w:rPr>
              <w:t xml:space="preserve">Incluyentes y participativos con asistencia </w:t>
            </w:r>
            <w:r w:rsidR="00C00609">
              <w:rPr>
                <w:rFonts w:cs="Arial"/>
                <w:lang w:val="es-ES_tradnl"/>
              </w:rPr>
              <w:t>técnica</w:t>
            </w:r>
          </w:p>
        </w:tc>
        <w:tc>
          <w:tcPr>
            <w:tcW w:w="2578" w:type="pct"/>
            <w:shd w:val="clear" w:color="auto" w:fill="E8E8E8"/>
          </w:tcPr>
          <w:p w:rsidR="00A91B15" w:rsidRPr="0065327C" w:rsidRDefault="00C00609" w:rsidP="00202B07">
            <w:pPr>
              <w:spacing w:after="0" w:line="240" w:lineRule="auto"/>
              <w:jc w:val="both"/>
              <w:rPr>
                <w:rFonts w:cs="Arial"/>
                <w:lang w:val="es-ES_tradnl"/>
              </w:rPr>
            </w:pPr>
            <w:r>
              <w:rPr>
                <w:rFonts w:cs="Arial"/>
                <w:lang w:val="es-ES_tradnl"/>
              </w:rPr>
              <w:t>Alianzas productivas y acuerdos comerciales implementados</w:t>
            </w:r>
            <w:r w:rsidR="00350E0F">
              <w:rPr>
                <w:rFonts w:cs="Arial"/>
                <w:lang w:val="es-ES_tradnl"/>
              </w:rPr>
              <w:t>.</w:t>
            </w:r>
          </w:p>
        </w:tc>
      </w:tr>
      <w:tr w:rsidR="00A91B15" w:rsidRPr="0065327C" w:rsidTr="00731437">
        <w:trPr>
          <w:trHeight w:val="408"/>
        </w:trPr>
        <w:tc>
          <w:tcPr>
            <w:tcW w:w="2422" w:type="pct"/>
            <w:shd w:val="clear" w:color="auto" w:fill="E8E8E8"/>
          </w:tcPr>
          <w:p w:rsidR="00350E0F" w:rsidRDefault="00350E0F" w:rsidP="00202B07">
            <w:pPr>
              <w:spacing w:after="0" w:line="240" w:lineRule="auto"/>
              <w:jc w:val="both"/>
              <w:rPr>
                <w:rFonts w:cs="Arial"/>
                <w:lang w:val="es-ES_tradnl"/>
              </w:rPr>
            </w:pPr>
            <w:r>
              <w:rPr>
                <w:rFonts w:cs="Arial"/>
                <w:lang w:val="es-ES_tradnl"/>
              </w:rPr>
              <w:t>Alianzas productivas y acuerdos comerciales</w:t>
            </w:r>
          </w:p>
          <w:p w:rsidR="00A91B15" w:rsidRPr="0065327C" w:rsidRDefault="00350E0F" w:rsidP="00202B07">
            <w:pPr>
              <w:spacing w:after="0" w:line="240" w:lineRule="auto"/>
              <w:jc w:val="both"/>
              <w:rPr>
                <w:rFonts w:cs="Arial"/>
                <w:lang w:val="es-ES_tradnl"/>
              </w:rPr>
            </w:pPr>
            <w:r>
              <w:rPr>
                <w:rFonts w:cs="Arial"/>
                <w:lang w:val="es-ES_tradnl"/>
              </w:rPr>
              <w:t>Incluyentes y participativos con asistencia técnica</w:t>
            </w:r>
            <w:r w:rsidR="00731B45">
              <w:rPr>
                <w:rFonts w:cs="Arial"/>
                <w:lang w:val="es-ES_tradnl"/>
              </w:rPr>
              <w:t xml:space="preserve"> en los municipios PDET.</w:t>
            </w:r>
          </w:p>
        </w:tc>
        <w:tc>
          <w:tcPr>
            <w:tcW w:w="2578" w:type="pct"/>
            <w:shd w:val="clear" w:color="auto" w:fill="E8E8E8"/>
          </w:tcPr>
          <w:p w:rsidR="00A91B15" w:rsidRPr="0065327C" w:rsidRDefault="00350E0F" w:rsidP="00202B07">
            <w:pPr>
              <w:spacing w:after="0" w:line="240" w:lineRule="auto"/>
              <w:jc w:val="both"/>
              <w:rPr>
                <w:rFonts w:cs="Arial"/>
                <w:lang w:val="es-ES_tradnl"/>
              </w:rPr>
            </w:pPr>
            <w:r>
              <w:rPr>
                <w:rFonts w:cs="Arial"/>
                <w:lang w:val="es-ES_tradnl"/>
              </w:rPr>
              <w:t>Alianzas productivas y acuerdos comerciales implementados en municipios PDET.</w:t>
            </w:r>
          </w:p>
        </w:tc>
      </w:tr>
    </w:tbl>
    <w:p w:rsidR="00265A51" w:rsidRDefault="00265A51" w:rsidP="00A91B15">
      <w:pPr>
        <w:spacing w:line="240" w:lineRule="auto"/>
        <w:jc w:val="both"/>
        <w:rPr>
          <w:rFonts w:cs="Arial"/>
          <w:color w:val="009EAD"/>
          <w:sz w:val="32"/>
          <w:szCs w:val="32"/>
          <w:u w:val="thick"/>
          <w:lang w:val="es-ES_tradnl"/>
        </w:rPr>
      </w:pPr>
    </w:p>
    <w:p w:rsidR="00A91B15" w:rsidRPr="0065327C" w:rsidRDefault="00A91B15" w:rsidP="00A91B15">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91B15" w:rsidRPr="0065327C" w:rsidTr="00006BA2">
        <w:trPr>
          <w:trHeight w:val="394"/>
        </w:trPr>
        <w:tc>
          <w:tcPr>
            <w:tcW w:w="2411" w:type="dxa"/>
            <w:tcBorders>
              <w:top w:val="single" w:sz="8" w:space="0" w:color="BBBBBB"/>
              <w:left w:val="single" w:sz="8" w:space="0" w:color="BBBBBB"/>
              <w:bottom w:val="single" w:sz="8" w:space="0" w:color="BBBBBB"/>
              <w:right w:val="single" w:sz="4" w:space="0" w:color="auto"/>
            </w:tcBorders>
            <w:shd w:val="clear" w:color="auto" w:fill="A5A5A5"/>
          </w:tcPr>
          <w:p w:rsidR="00A91B15" w:rsidRPr="0065327C" w:rsidRDefault="00A91B15" w:rsidP="0073143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4" w:space="0" w:color="auto"/>
              <w:left w:val="single" w:sz="4" w:space="0" w:color="auto"/>
              <w:bottom w:val="single" w:sz="4" w:space="0" w:color="auto"/>
              <w:right w:val="single" w:sz="4" w:space="0" w:color="auto"/>
            </w:tcBorders>
            <w:shd w:val="clear" w:color="auto" w:fill="A5A5A5"/>
          </w:tcPr>
          <w:p w:rsidR="00A91B15" w:rsidRPr="0065327C" w:rsidRDefault="00A91B15" w:rsidP="0073143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260BDC" w:rsidRPr="0065327C" w:rsidTr="00006BA2">
        <w:trPr>
          <w:trHeight w:val="394"/>
        </w:trPr>
        <w:tc>
          <w:tcPr>
            <w:tcW w:w="2411" w:type="dxa"/>
            <w:tcBorders>
              <w:right w:val="single" w:sz="4" w:space="0" w:color="auto"/>
            </w:tcBorders>
            <w:shd w:val="clear" w:color="auto" w:fill="auto"/>
          </w:tcPr>
          <w:p w:rsidR="00260BDC" w:rsidRPr="0065327C" w:rsidRDefault="00260BDC" w:rsidP="00731437">
            <w:pPr>
              <w:spacing w:after="0" w:line="240" w:lineRule="auto"/>
              <w:rPr>
                <w:rFonts w:cs="Arial"/>
                <w:b/>
                <w:bCs/>
                <w:lang w:val="es-ES_tradnl"/>
              </w:rPr>
            </w:pPr>
            <w:r w:rsidRPr="0065327C">
              <w:rPr>
                <w:rFonts w:cs="Arial"/>
                <w:b/>
                <w:bCs/>
                <w:lang w:val="es-ES_tradnl"/>
              </w:rPr>
              <w:t>2018</w:t>
            </w:r>
          </w:p>
        </w:tc>
        <w:tc>
          <w:tcPr>
            <w:tcW w:w="6661" w:type="dxa"/>
            <w:tcBorders>
              <w:top w:val="single" w:sz="4" w:space="0" w:color="auto"/>
              <w:left w:val="single" w:sz="4" w:space="0" w:color="auto"/>
              <w:bottom w:val="single" w:sz="4" w:space="0" w:color="auto"/>
              <w:right w:val="single" w:sz="4" w:space="0" w:color="auto"/>
            </w:tcBorders>
            <w:shd w:val="clear" w:color="auto" w:fill="auto"/>
          </w:tcPr>
          <w:p w:rsidR="00260BDC" w:rsidRPr="0065327C" w:rsidRDefault="00260BDC" w:rsidP="00006BA2">
            <w:pPr>
              <w:spacing w:after="0" w:line="240" w:lineRule="auto"/>
              <w:jc w:val="both"/>
              <w:rPr>
                <w:rFonts w:cs="Arial"/>
                <w:lang w:val="es-ES_tradnl"/>
              </w:rPr>
            </w:pPr>
            <w:r w:rsidRPr="0065327C">
              <w:rPr>
                <w:rFonts w:cs="Arial"/>
                <w:lang w:val="es-ES_tradnl"/>
              </w:rPr>
              <w:t>1.</w:t>
            </w:r>
            <w:r w:rsidR="00E223F6">
              <w:rPr>
                <w:rFonts w:cs="Arial"/>
                <w:lang w:val="es-ES_tradnl"/>
              </w:rPr>
              <w:t xml:space="preserve">  </w:t>
            </w:r>
            <w:r w:rsidR="005C5520">
              <w:rPr>
                <w:rFonts w:cs="Arial"/>
              </w:rPr>
              <w:t>Ejecución de proyectos de encadenamientos productivos para impulsar la comercialización de la agricultura campesina, familiar y comunitaria</w:t>
            </w:r>
            <w:r w:rsidR="00731B45">
              <w:rPr>
                <w:rFonts w:cs="Arial"/>
              </w:rPr>
              <w:t>.</w:t>
            </w:r>
          </w:p>
        </w:tc>
      </w:tr>
    </w:tbl>
    <w:p w:rsidR="00A91B15" w:rsidRPr="0065327C" w:rsidRDefault="00A91B15" w:rsidP="00A91B15">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A91B15" w:rsidRPr="0065327C" w:rsidTr="000A46CE">
        <w:tc>
          <w:tcPr>
            <w:tcW w:w="9214" w:type="dxa"/>
            <w:shd w:val="clear" w:color="auto" w:fill="F2F2F2"/>
          </w:tcPr>
          <w:p w:rsidR="00A91B15" w:rsidRPr="0065327C" w:rsidRDefault="003767F6" w:rsidP="00731437">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56704" behindDoc="0" locked="0" layoutInCell="1" allowOverlap="1" wp14:anchorId="45AB3C3B" wp14:editId="55326C30">
                  <wp:simplePos x="0" y="0"/>
                  <wp:positionH relativeFrom="column">
                    <wp:posOffset>121920</wp:posOffset>
                  </wp:positionH>
                  <wp:positionV relativeFrom="paragraph">
                    <wp:posOffset>-16510</wp:posOffset>
                  </wp:positionV>
                  <wp:extent cx="775335" cy="937260"/>
                  <wp:effectExtent l="0" t="0" r="0" b="0"/>
                  <wp:wrapSquare wrapText="bothSides"/>
                  <wp:docPr id="4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65327C">
              <w:rPr>
                <w:rFonts w:cs="Arial"/>
                <w:color w:val="009EAD"/>
                <w:sz w:val="32"/>
                <w:szCs w:val="32"/>
                <w:u w:val="thick"/>
                <w:lang w:val="es-ES_tradnl"/>
              </w:rPr>
              <w:t>¿Cómo lo hemos hecho?</w:t>
            </w:r>
          </w:p>
          <w:p w:rsidR="00A91B15" w:rsidRDefault="00260BDC" w:rsidP="00731437">
            <w:pPr>
              <w:spacing w:after="0" w:line="240" w:lineRule="auto"/>
              <w:jc w:val="both"/>
              <w:rPr>
                <w:rFonts w:cs="Arial"/>
                <w:i/>
                <w:sz w:val="24"/>
                <w:szCs w:val="24"/>
                <w:lang w:val="es-ES_tradnl"/>
              </w:rPr>
            </w:pPr>
            <w:r>
              <w:rPr>
                <w:rFonts w:cs="Arial"/>
                <w:i/>
                <w:sz w:val="24"/>
                <w:szCs w:val="24"/>
                <w:lang w:val="es-ES_tradnl"/>
              </w:rPr>
              <w:t>2018</w:t>
            </w:r>
          </w:p>
          <w:p w:rsidR="007A218A" w:rsidRDefault="006563F7" w:rsidP="00731437">
            <w:pPr>
              <w:spacing w:after="0" w:line="240" w:lineRule="auto"/>
              <w:jc w:val="both"/>
              <w:rPr>
                <w:rFonts w:cstheme="minorHAnsi"/>
                <w:sz w:val="24"/>
                <w:szCs w:val="24"/>
              </w:rPr>
            </w:pPr>
            <w:r>
              <w:rPr>
                <w:rFonts w:cstheme="minorHAnsi"/>
                <w:sz w:val="24"/>
                <w:szCs w:val="24"/>
              </w:rPr>
              <w:t xml:space="preserve">Este programa </w:t>
            </w:r>
            <w:r w:rsidRPr="006563F7">
              <w:rPr>
                <w:rFonts w:cstheme="minorHAnsi"/>
                <w:sz w:val="24"/>
                <w:szCs w:val="24"/>
              </w:rPr>
              <w:t xml:space="preserve">aporta </w:t>
            </w:r>
            <w:r>
              <w:rPr>
                <w:rFonts w:cstheme="minorHAnsi"/>
                <w:sz w:val="24"/>
                <w:szCs w:val="24"/>
              </w:rPr>
              <w:t>directamente a los productos definidos por el Ministerio</w:t>
            </w:r>
            <w:r w:rsidRPr="006563F7">
              <w:rPr>
                <w:rFonts w:cstheme="minorHAnsi"/>
                <w:sz w:val="24"/>
                <w:szCs w:val="24"/>
              </w:rPr>
              <w:t xml:space="preserve"> </w:t>
            </w:r>
            <w:r>
              <w:rPr>
                <w:rFonts w:cstheme="minorHAnsi"/>
                <w:sz w:val="24"/>
                <w:szCs w:val="24"/>
              </w:rPr>
              <w:t xml:space="preserve">frente al </w:t>
            </w:r>
            <w:r w:rsidRPr="006563F7">
              <w:rPr>
                <w:rFonts w:cstheme="minorHAnsi"/>
                <w:sz w:val="24"/>
                <w:szCs w:val="24"/>
              </w:rPr>
              <w:t>Plan Marco de Implementación</w:t>
            </w:r>
            <w:r>
              <w:rPr>
                <w:rFonts w:cstheme="minorHAnsi"/>
                <w:sz w:val="24"/>
                <w:szCs w:val="24"/>
              </w:rPr>
              <w:t>: a</w:t>
            </w:r>
            <w:r w:rsidRPr="006563F7">
              <w:rPr>
                <w:rFonts w:cstheme="minorHAnsi"/>
                <w:sz w:val="24"/>
                <w:szCs w:val="24"/>
              </w:rPr>
              <w:t>lianzas productivas y acuerdos comerciales</w:t>
            </w:r>
            <w:r>
              <w:rPr>
                <w:rFonts w:cstheme="minorHAnsi"/>
                <w:sz w:val="24"/>
                <w:szCs w:val="24"/>
              </w:rPr>
              <w:t xml:space="preserve"> i</w:t>
            </w:r>
            <w:r w:rsidRPr="006563F7">
              <w:rPr>
                <w:rFonts w:cstheme="minorHAnsi"/>
                <w:sz w:val="24"/>
                <w:szCs w:val="24"/>
              </w:rPr>
              <w:t>ncluyentes y participativos con asistencia técnica</w:t>
            </w:r>
            <w:r>
              <w:rPr>
                <w:rFonts w:cstheme="minorHAnsi"/>
                <w:sz w:val="24"/>
                <w:szCs w:val="24"/>
              </w:rPr>
              <w:t xml:space="preserve">. </w:t>
            </w:r>
          </w:p>
          <w:p w:rsidR="007A218A" w:rsidRDefault="007A218A" w:rsidP="00731437">
            <w:pPr>
              <w:spacing w:after="0" w:line="240" w:lineRule="auto"/>
              <w:jc w:val="both"/>
              <w:rPr>
                <w:rFonts w:cstheme="minorHAnsi"/>
                <w:sz w:val="24"/>
                <w:szCs w:val="24"/>
              </w:rPr>
            </w:pPr>
          </w:p>
          <w:p w:rsidR="00213B8A" w:rsidRDefault="00213B8A" w:rsidP="00731437">
            <w:pPr>
              <w:spacing w:after="0" w:line="240" w:lineRule="auto"/>
              <w:jc w:val="both"/>
              <w:rPr>
                <w:rFonts w:cstheme="minorHAnsi"/>
                <w:sz w:val="24"/>
                <w:szCs w:val="24"/>
              </w:rPr>
            </w:pPr>
            <w:r w:rsidRPr="00CD47FC">
              <w:rPr>
                <w:rFonts w:cstheme="minorHAnsi"/>
                <w:sz w:val="24"/>
                <w:szCs w:val="24"/>
              </w:rPr>
              <w:lastRenderedPageBreak/>
              <w:t>El objetivo del programa  es contribuir a que los pequeños productores campesinos puedan acceder a más y mejores oportunidades de mercado de manera sostenible y bajo criterios de comercio justo.</w:t>
            </w:r>
          </w:p>
          <w:p w:rsidR="006563F7" w:rsidRDefault="006563F7" w:rsidP="00731437">
            <w:pPr>
              <w:spacing w:after="0" w:line="240" w:lineRule="auto"/>
              <w:jc w:val="both"/>
              <w:rPr>
                <w:rFonts w:cstheme="minorHAnsi"/>
                <w:sz w:val="24"/>
                <w:szCs w:val="24"/>
              </w:rPr>
            </w:pPr>
          </w:p>
          <w:p w:rsidR="00F24549" w:rsidRPr="00CD47FC" w:rsidRDefault="00F24549" w:rsidP="00F24549">
            <w:pPr>
              <w:spacing w:after="0" w:line="240" w:lineRule="auto"/>
              <w:jc w:val="both"/>
              <w:rPr>
                <w:rFonts w:cstheme="minorHAnsi"/>
                <w:sz w:val="24"/>
                <w:szCs w:val="24"/>
              </w:rPr>
            </w:pPr>
            <w:r w:rsidRPr="00CD47FC">
              <w:rPr>
                <w:rFonts w:cstheme="minorHAnsi"/>
                <w:sz w:val="24"/>
                <w:szCs w:val="24"/>
              </w:rPr>
              <w:t xml:space="preserve">El programa busca la generación de encadenamientos productivos entre las asociaciones de agricultores familiares víctimas del conflicto o grupos étnicos con empresas ancla. Esto permite que las asociaciones se fortalezcan y logren mejores acuerdos comerciales, avancen en sus procesos de transformación y comercialicen directamente sus productos. </w:t>
            </w:r>
          </w:p>
          <w:p w:rsidR="00F24549" w:rsidRPr="00CD47FC" w:rsidRDefault="00F24549" w:rsidP="00F24549">
            <w:pPr>
              <w:spacing w:after="0" w:line="240" w:lineRule="auto"/>
              <w:jc w:val="both"/>
              <w:rPr>
                <w:rFonts w:cstheme="minorHAnsi"/>
                <w:sz w:val="24"/>
                <w:szCs w:val="24"/>
              </w:rPr>
            </w:pPr>
          </w:p>
          <w:p w:rsidR="00F24549" w:rsidRPr="00CD47FC" w:rsidRDefault="00F24549" w:rsidP="00F24549">
            <w:pPr>
              <w:spacing w:after="0" w:line="240" w:lineRule="auto"/>
              <w:jc w:val="both"/>
              <w:rPr>
                <w:rFonts w:cstheme="minorHAnsi"/>
                <w:sz w:val="24"/>
                <w:szCs w:val="24"/>
              </w:rPr>
            </w:pPr>
            <w:r w:rsidRPr="00CD47FC">
              <w:rPr>
                <w:rFonts w:cstheme="minorHAnsi"/>
                <w:sz w:val="24"/>
                <w:szCs w:val="24"/>
              </w:rPr>
              <w:t>El programa ofrece la posibilidad de ejecutar proyectos de acuerdo con las necesidades específicas de cada asociación de productores agropecuarios incluyendo: espacios de comercialización para las asociaciones, asistencia técnica, mercadeo, inversiones en maquinarias y equipos para transformar y agregar valor, activos para logística y transporte, certificaciones de Buenas Prácticas Agropecuarias –BPA- y Buenas Prácticas de Manufactura –BPM-, registros, desarrollo o mejoramiento de productos, unidades de negocio para venta directa y promoción de productos a nive</w:t>
            </w:r>
            <w:bookmarkStart w:id="0" w:name="_GoBack"/>
            <w:bookmarkEnd w:id="0"/>
            <w:r w:rsidRPr="00CD47FC">
              <w:rPr>
                <w:rFonts w:cstheme="minorHAnsi"/>
                <w:sz w:val="24"/>
                <w:szCs w:val="24"/>
              </w:rPr>
              <w:t>l local.</w:t>
            </w:r>
          </w:p>
          <w:p w:rsidR="00F24549" w:rsidRPr="00CD47FC" w:rsidRDefault="00F24549" w:rsidP="00F24549">
            <w:pPr>
              <w:spacing w:after="0" w:line="240" w:lineRule="auto"/>
              <w:jc w:val="both"/>
              <w:rPr>
                <w:rFonts w:cstheme="minorHAnsi"/>
                <w:sz w:val="24"/>
                <w:szCs w:val="24"/>
              </w:rPr>
            </w:pPr>
          </w:p>
          <w:p w:rsidR="00F24549" w:rsidRPr="00CD47FC" w:rsidRDefault="00F24549" w:rsidP="00F24549">
            <w:pPr>
              <w:spacing w:after="0" w:line="240" w:lineRule="auto"/>
              <w:jc w:val="both"/>
              <w:rPr>
                <w:rFonts w:cstheme="minorHAnsi"/>
                <w:sz w:val="24"/>
                <w:szCs w:val="24"/>
              </w:rPr>
            </w:pPr>
            <w:r w:rsidRPr="00CD47FC">
              <w:rPr>
                <w:rFonts w:cstheme="minorHAnsi"/>
                <w:sz w:val="24"/>
                <w:szCs w:val="24"/>
              </w:rPr>
              <w:t xml:space="preserve">A la fecha tenemos 11 proyectos aprobados que iniciaron ejecución </w:t>
            </w:r>
            <w:r w:rsidR="005120A1">
              <w:rPr>
                <w:rFonts w:cstheme="minorHAnsi"/>
                <w:sz w:val="24"/>
                <w:szCs w:val="24"/>
              </w:rPr>
              <w:t>entre  los meses de abril y mayo</w:t>
            </w:r>
            <w:r w:rsidRPr="00CD47FC">
              <w:rPr>
                <w:rFonts w:cstheme="minorHAnsi"/>
                <w:sz w:val="24"/>
                <w:szCs w:val="24"/>
              </w:rPr>
              <w:t xml:space="preserve"> de 2018. Se asignaron recursos por $4.2</w:t>
            </w:r>
            <w:r w:rsidR="005C5520">
              <w:rPr>
                <w:rFonts w:cstheme="minorHAnsi"/>
                <w:sz w:val="24"/>
                <w:szCs w:val="24"/>
              </w:rPr>
              <w:t>12</w:t>
            </w:r>
            <w:r w:rsidRPr="00CD47FC">
              <w:rPr>
                <w:rFonts w:cstheme="minorHAnsi"/>
                <w:sz w:val="24"/>
                <w:szCs w:val="24"/>
              </w:rPr>
              <w:t xml:space="preserve"> Millones para beneficiar a 1.067 pequeños productores agropecuarios en 9 Departamentos en 15 Municipios.</w:t>
            </w:r>
          </w:p>
          <w:p w:rsidR="00F24549" w:rsidRPr="00CD47FC" w:rsidRDefault="00F24549" w:rsidP="00F24549">
            <w:pPr>
              <w:spacing w:after="0" w:line="240" w:lineRule="auto"/>
              <w:jc w:val="both"/>
              <w:rPr>
                <w:rFonts w:cstheme="minorHAnsi"/>
                <w:sz w:val="24"/>
                <w:szCs w:val="24"/>
              </w:rPr>
            </w:pPr>
          </w:p>
          <w:p w:rsidR="00F24549" w:rsidRPr="00CD47FC" w:rsidRDefault="00F24549" w:rsidP="00F24549">
            <w:pPr>
              <w:spacing w:after="0" w:line="240" w:lineRule="auto"/>
              <w:jc w:val="both"/>
              <w:rPr>
                <w:rFonts w:cstheme="minorHAnsi"/>
                <w:color w:val="000000" w:themeColor="text1"/>
                <w:sz w:val="24"/>
                <w:szCs w:val="24"/>
              </w:rPr>
            </w:pPr>
            <w:r w:rsidRPr="00CD47FC">
              <w:rPr>
                <w:rFonts w:cstheme="minorHAnsi"/>
                <w:sz w:val="24"/>
                <w:szCs w:val="24"/>
              </w:rPr>
              <w:t>Los proyectos aprobados se están ejecutando en: 1. S</w:t>
            </w:r>
            <w:r w:rsidR="00365549">
              <w:rPr>
                <w:rFonts w:cstheme="minorHAnsi"/>
                <w:sz w:val="24"/>
                <w:szCs w:val="24"/>
              </w:rPr>
              <w:t>uarez - Cauca (Café), 2. Belalcá</w:t>
            </w:r>
            <w:r w:rsidRPr="00CD47FC">
              <w:rPr>
                <w:rFonts w:cstheme="minorHAnsi"/>
                <w:sz w:val="24"/>
                <w:szCs w:val="24"/>
              </w:rPr>
              <w:t xml:space="preserve">zar, Viterbo y San José – Caldas (Cacao), 3. </w:t>
            </w:r>
            <w:proofErr w:type="spellStart"/>
            <w:r w:rsidRPr="00CD47FC">
              <w:rPr>
                <w:rFonts w:cstheme="minorHAnsi"/>
                <w:sz w:val="24"/>
                <w:szCs w:val="24"/>
              </w:rPr>
              <w:t>Villagarzón</w:t>
            </w:r>
            <w:proofErr w:type="spellEnd"/>
            <w:r w:rsidRPr="00CD47FC">
              <w:rPr>
                <w:rFonts w:cstheme="minorHAnsi"/>
                <w:sz w:val="24"/>
                <w:szCs w:val="24"/>
              </w:rPr>
              <w:t xml:space="preserve">, Orito y Valle del </w:t>
            </w:r>
            <w:proofErr w:type="spellStart"/>
            <w:r w:rsidRPr="00CD47FC">
              <w:rPr>
                <w:rFonts w:cstheme="minorHAnsi"/>
                <w:sz w:val="24"/>
                <w:szCs w:val="24"/>
              </w:rPr>
              <w:t>Guamue</w:t>
            </w:r>
            <w:r w:rsidR="00365549">
              <w:rPr>
                <w:rFonts w:cstheme="minorHAnsi"/>
                <w:sz w:val="24"/>
                <w:szCs w:val="24"/>
              </w:rPr>
              <w:t>z</w:t>
            </w:r>
            <w:proofErr w:type="spellEnd"/>
            <w:r w:rsidRPr="00CD47FC">
              <w:rPr>
                <w:rFonts w:cstheme="minorHAnsi"/>
                <w:sz w:val="24"/>
                <w:szCs w:val="24"/>
              </w:rPr>
              <w:t>, Putumayo (Cacao), 4. San Rafael – Antioquia (Cacao), 5. Montebello - Antioquia (Café), 6. Pueblo Bello</w:t>
            </w:r>
            <w:r w:rsidRPr="00CD47FC">
              <w:rPr>
                <w:rFonts w:cstheme="minorHAnsi"/>
                <w:color w:val="FF0000"/>
                <w:sz w:val="24"/>
                <w:szCs w:val="24"/>
              </w:rPr>
              <w:t xml:space="preserve"> </w:t>
            </w:r>
            <w:r w:rsidRPr="00CD47FC">
              <w:rPr>
                <w:rFonts w:cstheme="minorHAnsi"/>
                <w:sz w:val="24"/>
                <w:szCs w:val="24"/>
              </w:rPr>
              <w:t>- Cesar (Caña Panelera y derivados), 7. Tumaco – Nariño (Plantas aromáticas comestibles y medicinales), 8. Puerto Guzmán y Villa</w:t>
            </w:r>
            <w:r w:rsidR="00365549">
              <w:rPr>
                <w:rFonts w:cstheme="minorHAnsi"/>
                <w:sz w:val="24"/>
                <w:szCs w:val="24"/>
              </w:rPr>
              <w:t xml:space="preserve"> </w:t>
            </w:r>
            <w:r w:rsidRPr="00CD47FC">
              <w:rPr>
                <w:rFonts w:cstheme="minorHAnsi"/>
                <w:sz w:val="24"/>
                <w:szCs w:val="24"/>
              </w:rPr>
              <w:t xml:space="preserve">Garzón – Putumayo (Derivados lácteos), 9. Florida –Valle del Cauca (Plátano y banano) 10. Arboledas – Norte de Santander (Caña Panelera y derivados), 11. </w:t>
            </w:r>
            <w:proofErr w:type="spellStart"/>
            <w:r w:rsidRPr="00CD47FC">
              <w:rPr>
                <w:rFonts w:cstheme="minorHAnsi"/>
                <w:sz w:val="24"/>
                <w:szCs w:val="24"/>
              </w:rPr>
              <w:t>Natagaima</w:t>
            </w:r>
            <w:proofErr w:type="spellEnd"/>
            <w:r w:rsidRPr="00CD47FC">
              <w:rPr>
                <w:rFonts w:cstheme="minorHAnsi"/>
                <w:sz w:val="24"/>
                <w:szCs w:val="24"/>
              </w:rPr>
              <w:t xml:space="preserve"> – Tolima (Plátano y derivados, harina). </w:t>
            </w:r>
            <w:r w:rsidRPr="00CD47FC">
              <w:rPr>
                <w:rFonts w:cstheme="minorHAnsi"/>
                <w:color w:val="000000" w:themeColor="text1"/>
                <w:sz w:val="24"/>
                <w:szCs w:val="24"/>
              </w:rPr>
              <w:t xml:space="preserve"> </w:t>
            </w:r>
          </w:p>
          <w:p w:rsidR="00F24549" w:rsidRPr="00CD47FC" w:rsidRDefault="00F24549" w:rsidP="00F24549">
            <w:pPr>
              <w:spacing w:after="0" w:line="240" w:lineRule="auto"/>
              <w:jc w:val="both"/>
              <w:rPr>
                <w:rFonts w:cstheme="minorHAnsi"/>
                <w:color w:val="009EAD"/>
                <w:sz w:val="24"/>
                <w:szCs w:val="24"/>
                <w:u w:val="thick"/>
              </w:rPr>
            </w:pPr>
          </w:p>
          <w:p w:rsidR="00F24549" w:rsidRPr="00CD47FC" w:rsidRDefault="00F24549" w:rsidP="00F24549">
            <w:pPr>
              <w:spacing w:after="0" w:line="240" w:lineRule="auto"/>
              <w:jc w:val="both"/>
              <w:rPr>
                <w:rFonts w:cstheme="minorHAnsi"/>
                <w:sz w:val="24"/>
                <w:szCs w:val="24"/>
              </w:rPr>
            </w:pPr>
            <w:r w:rsidRPr="00CD47FC">
              <w:rPr>
                <w:rFonts w:cstheme="minorHAnsi"/>
                <w:sz w:val="24"/>
                <w:szCs w:val="24"/>
              </w:rPr>
              <w:t xml:space="preserve">El programa se ejecuta a través de </w:t>
            </w:r>
            <w:proofErr w:type="spellStart"/>
            <w:r w:rsidRPr="00CD47FC">
              <w:rPr>
                <w:rFonts w:cstheme="minorHAnsi"/>
                <w:sz w:val="24"/>
                <w:szCs w:val="24"/>
              </w:rPr>
              <w:t>Innpulsa</w:t>
            </w:r>
            <w:proofErr w:type="spellEnd"/>
            <w:r w:rsidRPr="00CD47FC">
              <w:rPr>
                <w:rFonts w:cstheme="minorHAnsi"/>
                <w:sz w:val="24"/>
                <w:szCs w:val="24"/>
              </w:rPr>
              <w:t xml:space="preserve"> Colombia mediante convocatorias a nivel Nacional en las cuales se priorizan proyectos en los municipios de las Zonas más Afectadas por el Conflicto Armado –ZOMAC y en los Programas de Desarrollo con Enfoque Territorial -PDET -. Los recursos son asignados al Ministerio de Comercio, Industria y Turismo del presupuesto Nacional y son transferidos a </w:t>
            </w:r>
            <w:proofErr w:type="spellStart"/>
            <w:r w:rsidRPr="00CD47FC">
              <w:rPr>
                <w:rFonts w:cstheme="minorHAnsi"/>
                <w:sz w:val="24"/>
                <w:szCs w:val="24"/>
              </w:rPr>
              <w:t>Innpulsa</w:t>
            </w:r>
            <w:proofErr w:type="spellEnd"/>
            <w:r w:rsidRPr="00CD47FC">
              <w:rPr>
                <w:rFonts w:cstheme="minorHAnsi"/>
                <w:sz w:val="24"/>
                <w:szCs w:val="24"/>
              </w:rPr>
              <w:t xml:space="preserve"> mediante resoluciones internas entre las entidades. </w:t>
            </w:r>
          </w:p>
          <w:p w:rsidR="00F24549" w:rsidRPr="00CD47FC" w:rsidRDefault="00F24549" w:rsidP="00F24549">
            <w:pPr>
              <w:spacing w:after="0" w:line="240" w:lineRule="auto"/>
              <w:jc w:val="both"/>
              <w:rPr>
                <w:rFonts w:cstheme="minorHAnsi"/>
                <w:sz w:val="24"/>
                <w:szCs w:val="24"/>
              </w:rPr>
            </w:pPr>
          </w:p>
          <w:p w:rsidR="00A91B15" w:rsidRPr="0065327C" w:rsidRDefault="00F24549" w:rsidP="00731437">
            <w:pPr>
              <w:spacing w:after="0" w:line="240" w:lineRule="auto"/>
              <w:jc w:val="both"/>
              <w:rPr>
                <w:rFonts w:cs="Arial"/>
                <w:i/>
                <w:sz w:val="24"/>
                <w:szCs w:val="24"/>
                <w:lang w:val="es-ES_tradnl"/>
              </w:rPr>
            </w:pPr>
            <w:r w:rsidRPr="00CD47FC">
              <w:rPr>
                <w:rFonts w:cstheme="minorHAnsi"/>
                <w:sz w:val="24"/>
                <w:szCs w:val="24"/>
              </w:rPr>
              <w:t>Para movilizar los recursos se realiza un trabajo de socialización de la convocatoria y de asesoría para la formulación de propuestas a quienes lo soliciten.  Posteriormente, se implementa un proceso de evaluación objetiva para evaluar la viabilidad de los proyectos y en caso de ser aprobados contratar su ejecución.</w:t>
            </w:r>
            <w:r w:rsidR="00260BDC">
              <w:rPr>
                <w:rFonts w:cstheme="minorHAnsi"/>
                <w:sz w:val="24"/>
                <w:szCs w:val="24"/>
              </w:rPr>
              <w:t xml:space="preserve"> </w:t>
            </w:r>
            <w:r w:rsidR="00260BDC" w:rsidRPr="00CD47FC">
              <w:rPr>
                <w:rFonts w:cstheme="minorHAnsi"/>
                <w:sz w:val="24"/>
                <w:szCs w:val="24"/>
              </w:rPr>
              <w:t xml:space="preserve">El reto para 2018 es lograr el cierre de 11 alianzas productivas con sus correspondientes acuerdos comerciales en los proyectos que se encuentran en ejecución, así como lograr la </w:t>
            </w:r>
            <w:proofErr w:type="spellStart"/>
            <w:r w:rsidR="00260BDC" w:rsidRPr="00CD47FC">
              <w:rPr>
                <w:rFonts w:cstheme="minorHAnsi"/>
                <w:sz w:val="24"/>
                <w:szCs w:val="24"/>
              </w:rPr>
              <w:t>viabilización</w:t>
            </w:r>
            <w:proofErr w:type="spellEnd"/>
            <w:r w:rsidR="00260BDC" w:rsidRPr="00CD47FC">
              <w:rPr>
                <w:rFonts w:cstheme="minorHAnsi"/>
                <w:sz w:val="24"/>
                <w:szCs w:val="24"/>
              </w:rPr>
              <w:t xml:space="preserve"> de mínimo 10 iniciativas más a ejecutar en la vigencia 2019.</w:t>
            </w:r>
          </w:p>
          <w:p w:rsidR="00A91B15" w:rsidRPr="0065327C" w:rsidRDefault="00A91B15" w:rsidP="00731437">
            <w:pPr>
              <w:spacing w:after="0" w:line="240" w:lineRule="auto"/>
              <w:jc w:val="both"/>
              <w:rPr>
                <w:rFonts w:cs="Arial"/>
                <w:i/>
                <w:sz w:val="24"/>
                <w:szCs w:val="24"/>
                <w:lang w:val="es-ES_tradnl"/>
              </w:rPr>
            </w:pPr>
          </w:p>
        </w:tc>
      </w:tr>
      <w:tr w:rsidR="00D900DD" w:rsidRPr="0065327C" w:rsidTr="000A46CE">
        <w:tc>
          <w:tcPr>
            <w:tcW w:w="9214" w:type="dxa"/>
            <w:shd w:val="clear" w:color="auto" w:fill="F2F2F2"/>
          </w:tcPr>
          <w:p w:rsidR="00875317" w:rsidRPr="00143052" w:rsidRDefault="00875317" w:rsidP="00875317">
            <w:pPr>
              <w:spacing w:after="0" w:line="240" w:lineRule="auto"/>
              <w:jc w:val="both"/>
              <w:rPr>
                <w:rFonts w:cs="Arial"/>
                <w:color w:val="009EAD"/>
                <w:sz w:val="32"/>
                <w:szCs w:val="32"/>
                <w:u w:val="thick"/>
              </w:rPr>
            </w:pPr>
            <w:r w:rsidRPr="00143052">
              <w:rPr>
                <w:rFonts w:cs="Arial"/>
                <w:color w:val="009EAD"/>
                <w:sz w:val="32"/>
                <w:szCs w:val="32"/>
                <w:u w:val="thick"/>
              </w:rPr>
              <w:lastRenderedPageBreak/>
              <w:t>¿Quiénes se han beneficiado?</w:t>
            </w:r>
            <w:r w:rsidRPr="00143052">
              <w:rPr>
                <w:noProof/>
                <w:lang w:eastAsia="es-CO"/>
              </w:rPr>
              <w:drawing>
                <wp:anchor distT="0" distB="0" distL="114300" distR="114300" simplePos="0" relativeHeight="251730432" behindDoc="0" locked="0" layoutInCell="1" allowOverlap="1" wp14:anchorId="01DD610C" wp14:editId="24E0BF9C">
                  <wp:simplePos x="0" y="0"/>
                  <wp:positionH relativeFrom="column">
                    <wp:posOffset>7620</wp:posOffset>
                  </wp:positionH>
                  <wp:positionV relativeFrom="paragraph">
                    <wp:posOffset>56515</wp:posOffset>
                  </wp:positionV>
                  <wp:extent cx="925830" cy="800100"/>
                  <wp:effectExtent l="0" t="0" r="0" b="0"/>
                  <wp:wrapSquare wrapText="bothSides"/>
                  <wp:docPr id="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52">
              <w:rPr>
                <w:rFonts w:cs="Arial"/>
                <w:color w:val="009EAD"/>
                <w:sz w:val="32"/>
                <w:szCs w:val="32"/>
                <w:u w:val="thick"/>
              </w:rPr>
              <w:t xml:space="preserve"> </w:t>
            </w:r>
          </w:p>
          <w:p w:rsidR="00875317" w:rsidRPr="00143052" w:rsidRDefault="00875317" w:rsidP="00875317">
            <w:pPr>
              <w:spacing w:after="0" w:line="240" w:lineRule="auto"/>
              <w:jc w:val="both"/>
              <w:rPr>
                <w:rFonts w:cs="Arial"/>
                <w:color w:val="009EAD"/>
                <w:sz w:val="32"/>
                <w:szCs w:val="32"/>
                <w:u w:val="thick"/>
              </w:rPr>
            </w:pPr>
          </w:p>
          <w:p w:rsidR="00D900DD" w:rsidRDefault="00875317" w:rsidP="00875317">
            <w:pPr>
              <w:pBdr>
                <w:top w:val="nil"/>
                <w:left w:val="nil"/>
                <w:bottom w:val="nil"/>
                <w:right w:val="nil"/>
                <w:between w:val="nil"/>
                <w:bar w:val="nil"/>
              </w:pBdr>
              <w:spacing w:after="0" w:line="240" w:lineRule="auto"/>
              <w:contextualSpacing/>
              <w:jc w:val="both"/>
              <w:rPr>
                <w:rFonts w:eastAsia="Arial Unicode MS" w:cstheme="minorHAnsi"/>
                <w:color w:val="000000"/>
                <w:sz w:val="24"/>
                <w:szCs w:val="24"/>
                <w:bdr w:val="nil"/>
                <w:lang w:val="es-ES_tradnl" w:eastAsia="es-ES"/>
              </w:rPr>
            </w:pPr>
            <w:r w:rsidRPr="00CD47FC">
              <w:rPr>
                <w:rFonts w:eastAsia="Arial Unicode MS" w:cstheme="minorHAnsi"/>
                <w:color w:val="000000"/>
                <w:sz w:val="24"/>
                <w:szCs w:val="24"/>
                <w:bdr w:val="nil"/>
                <w:lang w:val="es-ES_tradnl" w:eastAsia="es-ES"/>
              </w:rPr>
              <w:t xml:space="preserve">A través del programa, a la fecha tenemos 11 proyectos en ejecución </w:t>
            </w:r>
            <w:r>
              <w:rPr>
                <w:rFonts w:eastAsia="Arial Unicode MS" w:cstheme="minorHAnsi"/>
                <w:color w:val="000000"/>
                <w:sz w:val="24"/>
                <w:szCs w:val="24"/>
                <w:bdr w:val="nil"/>
                <w:lang w:val="es-ES_tradnl" w:eastAsia="es-ES"/>
              </w:rPr>
              <w:t xml:space="preserve">que </w:t>
            </w:r>
            <w:r w:rsidRPr="00CD47FC">
              <w:rPr>
                <w:rFonts w:eastAsia="Arial Unicode MS" w:cstheme="minorHAnsi"/>
                <w:color w:val="000000"/>
                <w:sz w:val="24"/>
                <w:szCs w:val="24"/>
                <w:bdr w:val="nil"/>
                <w:lang w:val="es-ES_tradnl" w:eastAsia="es-ES"/>
              </w:rPr>
              <w:t>beneficiarán a 1.067 pequeños productores agropecuarios que han sido víctimas</w:t>
            </w:r>
            <w:r>
              <w:rPr>
                <w:rFonts w:eastAsia="Arial Unicode MS" w:cstheme="minorHAnsi"/>
                <w:color w:val="000000"/>
                <w:sz w:val="24"/>
                <w:szCs w:val="24"/>
                <w:bdr w:val="nil"/>
                <w:lang w:val="es-ES_tradnl" w:eastAsia="es-ES"/>
              </w:rPr>
              <w:t xml:space="preserve"> d</w:t>
            </w:r>
            <w:r w:rsidRPr="00CD47FC">
              <w:rPr>
                <w:rFonts w:eastAsia="Arial Unicode MS" w:cstheme="minorHAnsi"/>
                <w:color w:val="000000"/>
                <w:sz w:val="24"/>
                <w:szCs w:val="24"/>
                <w:bdr w:val="nil"/>
                <w:lang w:val="es-ES_tradnl" w:eastAsia="es-ES"/>
              </w:rPr>
              <w:t xml:space="preserve">el conflicto o pertenecen a comunidades indígenas o afrodescendientes en 9 Departamentos y 15 Municipios del país priorizados como </w:t>
            </w:r>
            <w:r w:rsidRPr="00CD47FC">
              <w:rPr>
                <w:rFonts w:cstheme="minorHAnsi"/>
                <w:sz w:val="24"/>
                <w:szCs w:val="24"/>
              </w:rPr>
              <w:t>ZOMAC y/o PDET</w:t>
            </w:r>
            <w:r w:rsidRPr="00CD47FC">
              <w:rPr>
                <w:rFonts w:eastAsia="Arial Unicode MS" w:cstheme="minorHAnsi"/>
                <w:color w:val="000000"/>
                <w:sz w:val="24"/>
                <w:szCs w:val="24"/>
                <w:bdr w:val="nil"/>
                <w:lang w:val="es-ES_tradnl" w:eastAsia="es-ES"/>
              </w:rPr>
              <w:t>.</w:t>
            </w:r>
          </w:p>
          <w:p w:rsidR="00C04E24" w:rsidRPr="00875317" w:rsidRDefault="00C04E24" w:rsidP="00875317">
            <w:pPr>
              <w:pBdr>
                <w:top w:val="nil"/>
                <w:left w:val="nil"/>
                <w:bottom w:val="nil"/>
                <w:right w:val="nil"/>
                <w:between w:val="nil"/>
                <w:bar w:val="nil"/>
              </w:pBdr>
              <w:spacing w:after="0" w:line="240" w:lineRule="auto"/>
              <w:contextualSpacing/>
              <w:jc w:val="both"/>
              <w:rPr>
                <w:rFonts w:cstheme="minorHAnsi"/>
                <w:color w:val="009EAD"/>
                <w:sz w:val="24"/>
                <w:szCs w:val="24"/>
                <w:u w:val="thick"/>
                <w:lang w:val="es-ES_tradnl"/>
              </w:rPr>
            </w:pPr>
          </w:p>
        </w:tc>
      </w:tr>
      <w:tr w:rsidR="00D900DD" w:rsidRPr="0065327C" w:rsidTr="000A46CE">
        <w:trPr>
          <w:trHeight w:val="1420"/>
        </w:trPr>
        <w:tc>
          <w:tcPr>
            <w:tcW w:w="9214" w:type="dxa"/>
            <w:shd w:val="clear" w:color="auto" w:fill="F2F2F2"/>
          </w:tcPr>
          <w:p w:rsidR="00875317" w:rsidRDefault="00875317" w:rsidP="00875317">
            <w:pPr>
              <w:spacing w:after="0" w:line="240" w:lineRule="auto"/>
              <w:jc w:val="both"/>
              <w:rPr>
                <w:rFonts w:cs="Arial"/>
                <w:color w:val="009EAD"/>
                <w:sz w:val="32"/>
                <w:szCs w:val="32"/>
                <w:u w:val="thick"/>
              </w:rPr>
            </w:pPr>
            <w:r>
              <w:rPr>
                <w:noProof/>
                <w:lang w:eastAsia="es-CO"/>
              </w:rPr>
              <w:drawing>
                <wp:anchor distT="0" distB="0" distL="114300" distR="114300" simplePos="0" relativeHeight="251728384" behindDoc="0" locked="0" layoutInCell="1" allowOverlap="1" wp14:anchorId="27B9295F" wp14:editId="0574E1F4">
                  <wp:simplePos x="0" y="0"/>
                  <wp:positionH relativeFrom="column">
                    <wp:posOffset>-85725</wp:posOffset>
                  </wp:positionH>
                  <wp:positionV relativeFrom="paragraph">
                    <wp:posOffset>0</wp:posOffset>
                  </wp:positionV>
                  <wp:extent cx="958850" cy="861695"/>
                  <wp:effectExtent l="0" t="0" r="0" b="0"/>
                  <wp:wrapSquare wrapText="bothSides"/>
                  <wp:docPr id="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w:t>
            </w:r>
            <w:r w:rsidRPr="00A05C7F">
              <w:rPr>
                <w:rFonts w:cs="Arial"/>
                <w:color w:val="009EAD"/>
                <w:sz w:val="32"/>
                <w:szCs w:val="32"/>
                <w:u w:val="thick"/>
              </w:rPr>
              <w:t xml:space="preserve">Quiénes han participado en esta acción y cómo promovemos el control social? </w:t>
            </w:r>
          </w:p>
          <w:p w:rsidR="00875317" w:rsidRDefault="00875317" w:rsidP="00875317">
            <w:pPr>
              <w:spacing w:after="0" w:line="240" w:lineRule="auto"/>
              <w:rPr>
                <w:rFonts w:cs="Arial"/>
                <w:color w:val="009EAD"/>
                <w:sz w:val="32"/>
                <w:szCs w:val="32"/>
                <w:u w:val="thick"/>
              </w:rPr>
            </w:pPr>
          </w:p>
          <w:p w:rsidR="00875317" w:rsidRDefault="00875317" w:rsidP="00C04E24">
            <w:pPr>
              <w:pStyle w:val="Poromisin"/>
              <w:rPr>
                <w:rFonts w:ascii="Calibri" w:eastAsia="Calibri" w:hAnsi="Calibri" w:cs="Arial"/>
                <w:color w:val="auto"/>
                <w:sz w:val="24"/>
                <w:szCs w:val="24"/>
                <w:bdr w:val="none" w:sz="0" w:space="0" w:color="auto"/>
                <w:lang w:val="es-CO" w:eastAsia="en-US"/>
              </w:rPr>
            </w:pPr>
            <w:r w:rsidRPr="00CD47FC">
              <w:rPr>
                <w:rFonts w:ascii="Calibri" w:eastAsia="Calibri" w:hAnsi="Calibri" w:cs="Arial"/>
                <w:color w:val="auto"/>
                <w:sz w:val="24"/>
                <w:szCs w:val="24"/>
                <w:bdr w:val="none" w:sz="0" w:space="0" w:color="auto"/>
                <w:lang w:val="es-CO" w:eastAsia="en-US"/>
              </w:rPr>
              <w:t xml:space="preserve">Teniendo en cuenta que este programa se financia con recursos de destinación específica para víctimas del conflicto, los mecanismos de control utilizados son los mismos que se contemplan en el Sistema Nacional de </w:t>
            </w:r>
            <w:r w:rsidR="00952085">
              <w:rPr>
                <w:rFonts w:ascii="Calibri" w:eastAsia="Calibri" w:hAnsi="Calibri" w:cs="Arial"/>
                <w:color w:val="auto"/>
                <w:sz w:val="24"/>
                <w:szCs w:val="24"/>
                <w:bdr w:val="none" w:sz="0" w:space="0" w:color="auto"/>
                <w:lang w:val="es-CO" w:eastAsia="en-US"/>
              </w:rPr>
              <w:t>Atención y R</w:t>
            </w:r>
            <w:r w:rsidRPr="00CD47FC">
              <w:rPr>
                <w:rFonts w:ascii="Calibri" w:eastAsia="Calibri" w:hAnsi="Calibri" w:cs="Arial"/>
                <w:color w:val="auto"/>
                <w:sz w:val="24"/>
                <w:szCs w:val="24"/>
                <w:bdr w:val="none" w:sz="0" w:space="0" w:color="auto"/>
                <w:lang w:val="es-CO" w:eastAsia="en-US"/>
              </w:rPr>
              <w:t xml:space="preserve">eparación </w:t>
            </w:r>
            <w:r w:rsidR="00952085">
              <w:rPr>
                <w:rFonts w:ascii="Calibri" w:eastAsia="Calibri" w:hAnsi="Calibri" w:cs="Arial"/>
                <w:color w:val="auto"/>
                <w:sz w:val="24"/>
                <w:szCs w:val="24"/>
                <w:bdr w:val="none" w:sz="0" w:space="0" w:color="auto"/>
                <w:lang w:val="es-CO" w:eastAsia="en-US"/>
              </w:rPr>
              <w:t>Integral a las V</w:t>
            </w:r>
            <w:r w:rsidRPr="00CD47FC">
              <w:rPr>
                <w:rFonts w:ascii="Calibri" w:eastAsia="Calibri" w:hAnsi="Calibri" w:cs="Arial"/>
                <w:color w:val="auto"/>
                <w:sz w:val="24"/>
                <w:szCs w:val="24"/>
                <w:bdr w:val="none" w:sz="0" w:space="0" w:color="auto"/>
                <w:lang w:val="es-CO" w:eastAsia="en-US"/>
              </w:rPr>
              <w:t>íctimas (SNARIV).</w:t>
            </w:r>
          </w:p>
          <w:p w:rsidR="00875317" w:rsidRPr="00CD47FC" w:rsidRDefault="00875317" w:rsidP="00875317">
            <w:pPr>
              <w:pStyle w:val="Poromisin"/>
              <w:rPr>
                <w:rFonts w:ascii="Calibri" w:eastAsia="Calibri" w:hAnsi="Calibri" w:cs="Arial"/>
                <w:color w:val="009EAD"/>
                <w:sz w:val="24"/>
                <w:szCs w:val="24"/>
                <w:bdr w:val="none" w:sz="0" w:space="0" w:color="auto"/>
                <w:lang w:val="es-CO" w:eastAsia="en-US"/>
              </w:rPr>
            </w:pPr>
            <w:r>
              <w:rPr>
                <w:rFonts w:ascii="Calibri" w:eastAsia="Calibri" w:hAnsi="Calibri" w:cs="Arial"/>
                <w:color w:val="auto"/>
                <w:sz w:val="24"/>
                <w:szCs w:val="24"/>
                <w:bdr w:val="none" w:sz="0" w:space="0" w:color="auto"/>
                <w:lang w:val="es-CO" w:eastAsia="en-US"/>
              </w:rPr>
              <w:t>El SNAR</w:t>
            </w:r>
            <w:r w:rsidR="00952085">
              <w:rPr>
                <w:rFonts w:ascii="Calibri" w:eastAsia="Calibri" w:hAnsi="Calibri" w:cs="Arial"/>
                <w:color w:val="auto"/>
                <w:sz w:val="24"/>
                <w:szCs w:val="24"/>
                <w:bdr w:val="none" w:sz="0" w:space="0" w:color="auto"/>
                <w:lang w:val="es-CO" w:eastAsia="en-US"/>
              </w:rPr>
              <w:t>I</w:t>
            </w:r>
            <w:r>
              <w:rPr>
                <w:rFonts w:ascii="Calibri" w:eastAsia="Calibri" w:hAnsi="Calibri" w:cs="Arial"/>
                <w:color w:val="auto"/>
                <w:sz w:val="24"/>
                <w:szCs w:val="24"/>
                <w:bdr w:val="none" w:sz="0" w:space="0" w:color="auto"/>
                <w:lang w:val="es-CO" w:eastAsia="en-US"/>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r w:rsidRPr="00CD47FC">
              <w:rPr>
                <w:rFonts w:ascii="Calibri" w:eastAsia="Calibri" w:hAnsi="Calibri" w:cs="Arial"/>
                <w:color w:val="009EAD"/>
                <w:sz w:val="24"/>
                <w:szCs w:val="24"/>
                <w:bdr w:val="none" w:sz="0" w:space="0" w:color="auto"/>
                <w:lang w:val="es-CO" w:eastAsia="en-US"/>
              </w:rPr>
              <w:t xml:space="preserve"> </w:t>
            </w:r>
          </w:p>
          <w:p w:rsidR="00D900DD" w:rsidRPr="0065327C" w:rsidRDefault="00875317" w:rsidP="00875317">
            <w:pPr>
              <w:rPr>
                <w:lang w:val="es-ES_tradnl"/>
              </w:rPr>
            </w:pPr>
            <w:r w:rsidRPr="00CD47FC">
              <w:rPr>
                <w:rFonts w:cs="Arial"/>
                <w:sz w:val="24"/>
                <w:szCs w:val="24"/>
              </w:rPr>
              <w:t>La oferta programática del Ministerio se reporta y da a conocer a través del Plan de Acción Territorial apoyado en su correspondiente plataforma tecnológica.</w:t>
            </w:r>
            <w:r>
              <w:rPr>
                <w:rFonts w:cs="Arial"/>
                <w:sz w:val="24"/>
                <w:szCs w:val="24"/>
              </w:rPr>
              <w:t xml:space="preserve"> Este Plan es socializado y puesto a consulta por la UARIV con los entes territoriales.</w:t>
            </w:r>
          </w:p>
          <w:p w:rsidR="00D900DD" w:rsidRPr="0065327C" w:rsidRDefault="00D900DD" w:rsidP="00D900DD">
            <w:pPr>
              <w:spacing w:after="0" w:line="240" w:lineRule="auto"/>
              <w:ind w:left="1416"/>
              <w:jc w:val="both"/>
              <w:rPr>
                <w:rFonts w:cs="Arial"/>
                <w:i/>
                <w:sz w:val="24"/>
                <w:szCs w:val="24"/>
                <w:lang w:val="es-ES_tradnl"/>
              </w:rPr>
            </w:pPr>
          </w:p>
        </w:tc>
      </w:tr>
      <w:tr w:rsidR="00F44743" w:rsidRPr="0065327C" w:rsidTr="00380CD9">
        <w:trPr>
          <w:trHeight w:val="1420"/>
        </w:trPr>
        <w:tc>
          <w:tcPr>
            <w:tcW w:w="9214" w:type="dxa"/>
            <w:shd w:val="clear" w:color="auto" w:fill="auto"/>
          </w:tcPr>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p w:rsidR="00F44743" w:rsidRDefault="00F44743" w:rsidP="00875317">
            <w:pPr>
              <w:spacing w:after="0" w:line="240" w:lineRule="auto"/>
              <w:rPr>
                <w:noProof/>
                <w:lang w:eastAsia="es-CO"/>
              </w:rPr>
            </w:pPr>
          </w:p>
        </w:tc>
      </w:tr>
      <w:tr w:rsidR="00875317" w:rsidRPr="0065327C" w:rsidTr="00F44743">
        <w:trPr>
          <w:trHeight w:val="6543"/>
        </w:trPr>
        <w:tc>
          <w:tcPr>
            <w:tcW w:w="9214" w:type="dxa"/>
            <w:shd w:val="clear" w:color="auto" w:fill="F2F2F2"/>
          </w:tcPr>
          <w:p w:rsidR="00875317" w:rsidRPr="00350E0F" w:rsidRDefault="00875317" w:rsidP="00875317">
            <w:pPr>
              <w:spacing w:after="0" w:line="240" w:lineRule="auto"/>
              <w:rPr>
                <w:rFonts w:cs="Arial"/>
                <w:color w:val="009EAD"/>
                <w:sz w:val="32"/>
                <w:szCs w:val="32"/>
                <w:u w:val="thick"/>
                <w:lang w:val="es-ES_tradnl"/>
              </w:rPr>
            </w:pPr>
            <w:r>
              <w:rPr>
                <w:noProof/>
                <w:lang w:eastAsia="es-CO"/>
              </w:rPr>
              <w:lastRenderedPageBreak/>
              <w:drawing>
                <wp:anchor distT="0" distB="0" distL="114300" distR="114300" simplePos="0" relativeHeight="251726336" behindDoc="0" locked="0" layoutInCell="1" allowOverlap="1" wp14:anchorId="641E75DE" wp14:editId="7F9CBF41">
                  <wp:simplePos x="0" y="0"/>
                  <wp:positionH relativeFrom="column">
                    <wp:posOffset>-85725</wp:posOffset>
                  </wp:positionH>
                  <wp:positionV relativeFrom="paragraph">
                    <wp:posOffset>8255</wp:posOffset>
                  </wp:positionV>
                  <wp:extent cx="938530" cy="842645"/>
                  <wp:effectExtent l="0" t="0" r="0" b="0"/>
                  <wp:wrapSquare wrapText="bothSides"/>
                  <wp:docPr id="3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noProof/>
                <w:color w:val="009EAD"/>
                <w:sz w:val="32"/>
                <w:szCs w:val="32"/>
                <w:u w:val="thick"/>
                <w:lang w:val="es-ES_tradnl" w:eastAsia="es-CO"/>
              </w:rPr>
              <w:t xml:space="preserve">¿En qué </w:t>
            </w:r>
            <w:r w:rsidRPr="0065327C">
              <w:rPr>
                <w:rFonts w:cs="Arial"/>
                <w:color w:val="009EAD"/>
                <w:sz w:val="32"/>
                <w:szCs w:val="32"/>
                <w:u w:val="thick"/>
                <w:lang w:val="es-ES_tradnl"/>
              </w:rPr>
              <w:t xml:space="preserve"> territorios hemos desarrollado la acción?</w:t>
            </w:r>
          </w:p>
          <w:p w:rsidR="00875317" w:rsidRPr="0065327C" w:rsidRDefault="00875317" w:rsidP="00875317">
            <w:pPr>
              <w:spacing w:after="0" w:line="240" w:lineRule="auto"/>
              <w:jc w:val="both"/>
              <w:rPr>
                <w:rFonts w:cs="Arial"/>
                <w:i/>
                <w:sz w:val="24"/>
                <w:szCs w:val="24"/>
                <w:lang w:val="es-ES_tradnl"/>
              </w:rPr>
            </w:pPr>
            <w:r w:rsidRPr="0065327C">
              <w:rPr>
                <w:rFonts w:cs="Arial"/>
                <w:i/>
                <w:sz w:val="24"/>
                <w:szCs w:val="24"/>
                <w:lang w:val="es-ES_tradnl"/>
              </w:rPr>
              <w:t>2018</w:t>
            </w:r>
          </w:p>
          <w:p w:rsidR="00875317" w:rsidRDefault="00875317" w:rsidP="00875317">
            <w:pPr>
              <w:rPr>
                <w:lang w:val="es-ES_tradnl"/>
              </w:rPr>
            </w:pPr>
          </w:p>
          <w:tbl>
            <w:tblPr>
              <w:tblpPr w:leftFromText="141" w:rightFromText="141" w:vertAnchor="text" w:horzAnchor="page" w:tblpX="2232" w:tblpY="-128"/>
              <w:tblOverlap w:val="never"/>
              <w:tblW w:w="6267" w:type="dxa"/>
              <w:tblLayout w:type="fixed"/>
              <w:tblCellMar>
                <w:left w:w="70" w:type="dxa"/>
                <w:right w:w="70" w:type="dxa"/>
              </w:tblCellMar>
              <w:tblLook w:val="04A0" w:firstRow="1" w:lastRow="0" w:firstColumn="1" w:lastColumn="0" w:noHBand="0" w:noVBand="1"/>
            </w:tblPr>
            <w:tblGrid>
              <w:gridCol w:w="2825"/>
              <w:gridCol w:w="3442"/>
            </w:tblGrid>
            <w:tr w:rsidR="00875317" w:rsidRPr="00DC2B07" w:rsidTr="00C04E24">
              <w:trPr>
                <w:trHeight w:val="494"/>
              </w:trPr>
              <w:tc>
                <w:tcPr>
                  <w:tcW w:w="282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875317" w:rsidRPr="00DC2B07" w:rsidRDefault="00875317" w:rsidP="00875317">
                  <w:pPr>
                    <w:spacing w:after="0" w:line="240" w:lineRule="auto"/>
                    <w:jc w:val="center"/>
                    <w:rPr>
                      <w:rFonts w:eastAsia="Times New Roman" w:cs="Calibri"/>
                      <w:b/>
                      <w:bCs/>
                      <w:sz w:val="24"/>
                      <w:szCs w:val="24"/>
                    </w:rPr>
                  </w:pPr>
                  <w:r w:rsidRPr="00DC2B07">
                    <w:rPr>
                      <w:rFonts w:eastAsia="Times New Roman" w:cs="Calibri"/>
                      <w:b/>
                      <w:bCs/>
                      <w:sz w:val="24"/>
                      <w:szCs w:val="24"/>
                    </w:rPr>
                    <w:t>DEPARTAMENTO</w:t>
                  </w:r>
                </w:p>
              </w:tc>
              <w:tc>
                <w:tcPr>
                  <w:tcW w:w="3442"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875317" w:rsidRPr="00DC2B07" w:rsidRDefault="00875317" w:rsidP="00875317">
                  <w:pPr>
                    <w:spacing w:after="0" w:line="240" w:lineRule="auto"/>
                    <w:jc w:val="center"/>
                    <w:rPr>
                      <w:rFonts w:eastAsia="Times New Roman" w:cs="Calibri"/>
                      <w:b/>
                      <w:bCs/>
                      <w:sz w:val="24"/>
                      <w:szCs w:val="24"/>
                    </w:rPr>
                  </w:pPr>
                  <w:r w:rsidRPr="00DC2B07">
                    <w:rPr>
                      <w:rFonts w:eastAsia="Times New Roman" w:cs="Calibri"/>
                      <w:b/>
                      <w:bCs/>
                      <w:sz w:val="24"/>
                      <w:szCs w:val="24"/>
                    </w:rPr>
                    <w:t>MUNICIPIO</w:t>
                  </w:r>
                </w:p>
              </w:tc>
            </w:tr>
            <w:tr w:rsidR="00875317" w:rsidRPr="00143052" w:rsidTr="00C04E24">
              <w:trPr>
                <w:trHeight w:val="305"/>
              </w:trPr>
              <w:tc>
                <w:tcPr>
                  <w:tcW w:w="2825" w:type="dxa"/>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Valle del Cauca</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cs="Arial"/>
                      <w:sz w:val="20"/>
                      <w:szCs w:val="20"/>
                    </w:rPr>
                    <w:t>Florida</w:t>
                  </w:r>
                </w:p>
              </w:tc>
            </w:tr>
            <w:tr w:rsidR="00875317" w:rsidRPr="00143052" w:rsidTr="00C04E24">
              <w:trPr>
                <w:trHeight w:val="305"/>
              </w:trPr>
              <w:tc>
                <w:tcPr>
                  <w:tcW w:w="2825" w:type="dxa"/>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Norte de Santander</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Arboledas</w:t>
                  </w:r>
                </w:p>
              </w:tc>
            </w:tr>
            <w:tr w:rsidR="00875317" w:rsidRPr="00143052" w:rsidTr="00C04E24">
              <w:trPr>
                <w:trHeight w:val="305"/>
              </w:trPr>
              <w:tc>
                <w:tcPr>
                  <w:tcW w:w="2825" w:type="dxa"/>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Tolima</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DE5AE8" w:rsidP="00875317">
                  <w:pPr>
                    <w:spacing w:after="0" w:line="240" w:lineRule="auto"/>
                    <w:jc w:val="center"/>
                    <w:rPr>
                      <w:rFonts w:eastAsia="Times New Roman" w:cs="Calibri"/>
                      <w:color w:val="000000"/>
                      <w:sz w:val="20"/>
                      <w:szCs w:val="20"/>
                    </w:rPr>
                  </w:pPr>
                  <w:proofErr w:type="spellStart"/>
                  <w:r w:rsidRPr="00741453">
                    <w:rPr>
                      <w:rFonts w:eastAsia="Times New Roman" w:cs="Calibri"/>
                      <w:color w:val="000000"/>
                      <w:sz w:val="20"/>
                      <w:szCs w:val="20"/>
                    </w:rPr>
                    <w:t>Natagaima</w:t>
                  </w:r>
                  <w:proofErr w:type="spellEnd"/>
                </w:p>
              </w:tc>
            </w:tr>
            <w:tr w:rsidR="00875317" w:rsidRPr="00143052" w:rsidTr="00C04E24">
              <w:trPr>
                <w:trHeight w:val="305"/>
              </w:trPr>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Caldas</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proofErr w:type="spellStart"/>
                  <w:r w:rsidRPr="00741453">
                    <w:rPr>
                      <w:rFonts w:eastAsia="Times New Roman" w:cs="Calibri"/>
                      <w:color w:val="000000"/>
                      <w:sz w:val="20"/>
                      <w:szCs w:val="20"/>
                    </w:rPr>
                    <w:t>Belalcázar</w:t>
                  </w:r>
                  <w:proofErr w:type="spellEnd"/>
                </w:p>
              </w:tc>
            </w:tr>
            <w:tr w:rsidR="00875317" w:rsidRPr="00143052" w:rsidTr="00C04E24">
              <w:trPr>
                <w:trHeight w:val="305"/>
              </w:trPr>
              <w:tc>
                <w:tcPr>
                  <w:tcW w:w="2825" w:type="dxa"/>
                  <w:vMerge/>
                  <w:tcBorders>
                    <w:top w:val="nil"/>
                    <w:left w:val="single" w:sz="4" w:space="0" w:color="auto"/>
                    <w:bottom w:val="single" w:sz="4" w:space="0" w:color="auto"/>
                    <w:right w:val="single" w:sz="4" w:space="0" w:color="auto"/>
                  </w:tcBorders>
                  <w:vAlign w:val="center"/>
                  <w:hideMark/>
                </w:tcPr>
                <w:p w:rsidR="00875317" w:rsidRPr="00741453" w:rsidRDefault="00875317" w:rsidP="00875317">
                  <w:pPr>
                    <w:spacing w:after="0" w:line="240" w:lineRule="auto"/>
                    <w:rPr>
                      <w:rFonts w:eastAsia="Times New Roman" w:cs="Calibri"/>
                      <w:color w:val="000000"/>
                      <w:sz w:val="20"/>
                      <w:szCs w:val="20"/>
                    </w:rPr>
                  </w:pP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Viterbo</w:t>
                  </w:r>
                </w:p>
              </w:tc>
            </w:tr>
            <w:tr w:rsidR="00875317" w:rsidRPr="00143052" w:rsidTr="00C04E24">
              <w:trPr>
                <w:trHeight w:val="305"/>
              </w:trPr>
              <w:tc>
                <w:tcPr>
                  <w:tcW w:w="2825" w:type="dxa"/>
                  <w:vMerge/>
                  <w:tcBorders>
                    <w:top w:val="nil"/>
                    <w:left w:val="single" w:sz="4" w:space="0" w:color="auto"/>
                    <w:bottom w:val="single" w:sz="4" w:space="0" w:color="auto"/>
                    <w:right w:val="single" w:sz="4" w:space="0" w:color="auto"/>
                  </w:tcBorders>
                  <w:vAlign w:val="center"/>
                  <w:hideMark/>
                </w:tcPr>
                <w:p w:rsidR="00875317" w:rsidRPr="00741453" w:rsidRDefault="00875317" w:rsidP="00875317">
                  <w:pPr>
                    <w:spacing w:after="0" w:line="240" w:lineRule="auto"/>
                    <w:rPr>
                      <w:rFonts w:eastAsia="Times New Roman" w:cs="Calibri"/>
                      <w:color w:val="000000"/>
                      <w:sz w:val="20"/>
                      <w:szCs w:val="20"/>
                    </w:rPr>
                  </w:pP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San Jose</w:t>
                  </w:r>
                </w:p>
              </w:tc>
            </w:tr>
            <w:tr w:rsidR="00875317" w:rsidRPr="00143052" w:rsidTr="00C04E24">
              <w:trPr>
                <w:trHeight w:val="305"/>
              </w:trPr>
              <w:tc>
                <w:tcPr>
                  <w:tcW w:w="2825" w:type="dxa"/>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Cauca</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 xml:space="preserve">Suarez </w:t>
                  </w:r>
                </w:p>
              </w:tc>
            </w:tr>
            <w:tr w:rsidR="00875317" w:rsidRPr="00143052" w:rsidTr="00C04E24">
              <w:trPr>
                <w:trHeight w:val="430"/>
              </w:trPr>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Putumayo</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proofErr w:type="spellStart"/>
                  <w:r w:rsidRPr="00741453">
                    <w:rPr>
                      <w:rFonts w:eastAsia="Times New Roman" w:cs="Calibri"/>
                      <w:color w:val="000000"/>
                      <w:sz w:val="20"/>
                      <w:szCs w:val="20"/>
                    </w:rPr>
                    <w:t>Villagarzón</w:t>
                  </w:r>
                  <w:proofErr w:type="spellEnd"/>
                  <w:r w:rsidRPr="00741453">
                    <w:rPr>
                      <w:rFonts w:eastAsia="Times New Roman" w:cs="Calibri"/>
                      <w:color w:val="000000"/>
                      <w:sz w:val="20"/>
                      <w:szCs w:val="20"/>
                    </w:rPr>
                    <w:t xml:space="preserve"> </w:t>
                  </w:r>
                </w:p>
              </w:tc>
            </w:tr>
            <w:tr w:rsidR="00875317" w:rsidRPr="00143052" w:rsidTr="00C04E24">
              <w:trPr>
                <w:trHeight w:val="305"/>
              </w:trPr>
              <w:tc>
                <w:tcPr>
                  <w:tcW w:w="2825" w:type="dxa"/>
                  <w:vMerge/>
                  <w:tcBorders>
                    <w:top w:val="nil"/>
                    <w:left w:val="single" w:sz="4" w:space="0" w:color="auto"/>
                    <w:bottom w:val="single" w:sz="4" w:space="0" w:color="auto"/>
                    <w:right w:val="single" w:sz="4" w:space="0" w:color="auto"/>
                  </w:tcBorders>
                  <w:vAlign w:val="center"/>
                </w:tcPr>
                <w:p w:rsidR="00875317" w:rsidRPr="00741453" w:rsidRDefault="00875317" w:rsidP="00875317">
                  <w:pPr>
                    <w:spacing w:after="0" w:line="240" w:lineRule="auto"/>
                    <w:rPr>
                      <w:rFonts w:eastAsia="Times New Roman" w:cs="Calibri"/>
                      <w:color w:val="000000"/>
                      <w:sz w:val="20"/>
                      <w:szCs w:val="20"/>
                    </w:rPr>
                  </w:pPr>
                </w:p>
              </w:tc>
              <w:tc>
                <w:tcPr>
                  <w:tcW w:w="3442" w:type="dxa"/>
                  <w:tcBorders>
                    <w:top w:val="nil"/>
                    <w:left w:val="nil"/>
                    <w:bottom w:val="single" w:sz="4" w:space="0" w:color="auto"/>
                    <w:right w:val="single" w:sz="4" w:space="0" w:color="auto"/>
                  </w:tcBorders>
                  <w:shd w:val="clear" w:color="auto" w:fill="auto"/>
                  <w:vAlign w:val="center"/>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 xml:space="preserve">Puerto Guzmán </w:t>
                  </w:r>
                </w:p>
              </w:tc>
            </w:tr>
            <w:tr w:rsidR="00875317" w:rsidRPr="00143052" w:rsidTr="00C04E24">
              <w:trPr>
                <w:trHeight w:val="305"/>
              </w:trPr>
              <w:tc>
                <w:tcPr>
                  <w:tcW w:w="2825" w:type="dxa"/>
                  <w:vMerge/>
                  <w:tcBorders>
                    <w:top w:val="nil"/>
                    <w:left w:val="single" w:sz="4" w:space="0" w:color="auto"/>
                    <w:bottom w:val="single" w:sz="4" w:space="0" w:color="auto"/>
                    <w:right w:val="single" w:sz="4" w:space="0" w:color="auto"/>
                  </w:tcBorders>
                  <w:vAlign w:val="center"/>
                  <w:hideMark/>
                </w:tcPr>
                <w:p w:rsidR="00875317" w:rsidRPr="00741453" w:rsidRDefault="00875317" w:rsidP="00875317">
                  <w:pPr>
                    <w:spacing w:after="0" w:line="240" w:lineRule="auto"/>
                    <w:rPr>
                      <w:rFonts w:eastAsia="Times New Roman" w:cs="Calibri"/>
                      <w:color w:val="000000"/>
                      <w:sz w:val="20"/>
                      <w:szCs w:val="20"/>
                    </w:rPr>
                  </w:pP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Orito</w:t>
                  </w:r>
                </w:p>
              </w:tc>
            </w:tr>
            <w:tr w:rsidR="00875317" w:rsidRPr="00143052" w:rsidTr="00C04E24">
              <w:trPr>
                <w:trHeight w:val="305"/>
              </w:trPr>
              <w:tc>
                <w:tcPr>
                  <w:tcW w:w="2825" w:type="dxa"/>
                  <w:vMerge/>
                  <w:tcBorders>
                    <w:top w:val="nil"/>
                    <w:left w:val="single" w:sz="4" w:space="0" w:color="auto"/>
                    <w:bottom w:val="single" w:sz="4" w:space="0" w:color="auto"/>
                    <w:right w:val="single" w:sz="4" w:space="0" w:color="auto"/>
                  </w:tcBorders>
                  <w:vAlign w:val="center"/>
                  <w:hideMark/>
                </w:tcPr>
                <w:p w:rsidR="00875317" w:rsidRPr="00741453" w:rsidRDefault="00875317" w:rsidP="00875317">
                  <w:pPr>
                    <w:spacing w:after="0" w:line="240" w:lineRule="auto"/>
                    <w:rPr>
                      <w:rFonts w:eastAsia="Times New Roman" w:cs="Calibri"/>
                      <w:color w:val="000000"/>
                      <w:sz w:val="20"/>
                      <w:szCs w:val="20"/>
                    </w:rPr>
                  </w:pP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 xml:space="preserve">Valle del </w:t>
                  </w:r>
                  <w:proofErr w:type="spellStart"/>
                  <w:r w:rsidR="00952085" w:rsidRPr="00741453">
                    <w:rPr>
                      <w:rFonts w:eastAsia="Times New Roman" w:cs="Calibri"/>
                      <w:color w:val="000000"/>
                      <w:sz w:val="20"/>
                      <w:szCs w:val="20"/>
                    </w:rPr>
                    <w:t>Guamuez</w:t>
                  </w:r>
                  <w:proofErr w:type="spellEnd"/>
                </w:p>
              </w:tc>
            </w:tr>
            <w:tr w:rsidR="00875317" w:rsidRPr="00143052" w:rsidTr="00C04E24">
              <w:trPr>
                <w:trHeight w:val="305"/>
              </w:trPr>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Antioquia</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 xml:space="preserve">San Rafael </w:t>
                  </w:r>
                </w:p>
              </w:tc>
            </w:tr>
            <w:tr w:rsidR="00875317" w:rsidRPr="00143052" w:rsidTr="00C04E24">
              <w:trPr>
                <w:trHeight w:val="305"/>
              </w:trPr>
              <w:tc>
                <w:tcPr>
                  <w:tcW w:w="2825" w:type="dxa"/>
                  <w:vMerge/>
                  <w:tcBorders>
                    <w:top w:val="nil"/>
                    <w:left w:val="single" w:sz="4" w:space="0" w:color="auto"/>
                    <w:bottom w:val="single" w:sz="4" w:space="0" w:color="auto"/>
                    <w:right w:val="single" w:sz="4" w:space="0" w:color="auto"/>
                  </w:tcBorders>
                  <w:vAlign w:val="center"/>
                  <w:hideMark/>
                </w:tcPr>
                <w:p w:rsidR="00875317" w:rsidRPr="00741453" w:rsidRDefault="00875317" w:rsidP="00875317">
                  <w:pPr>
                    <w:spacing w:after="0" w:line="240" w:lineRule="auto"/>
                    <w:rPr>
                      <w:rFonts w:eastAsia="Times New Roman" w:cs="Calibri"/>
                      <w:color w:val="000000"/>
                      <w:sz w:val="20"/>
                      <w:szCs w:val="20"/>
                    </w:rPr>
                  </w:pP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Montebello</w:t>
                  </w:r>
                </w:p>
              </w:tc>
            </w:tr>
            <w:tr w:rsidR="00875317" w:rsidRPr="00143052" w:rsidTr="00C04E24">
              <w:trPr>
                <w:trHeight w:val="305"/>
              </w:trPr>
              <w:tc>
                <w:tcPr>
                  <w:tcW w:w="2825" w:type="dxa"/>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Cesar</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cs="Arial"/>
                      <w:sz w:val="20"/>
                      <w:szCs w:val="20"/>
                    </w:rPr>
                    <w:t>Pueblo Bello</w:t>
                  </w:r>
                </w:p>
              </w:tc>
            </w:tr>
            <w:tr w:rsidR="00875317" w:rsidRPr="00143052" w:rsidTr="00C04E24">
              <w:trPr>
                <w:trHeight w:val="305"/>
              </w:trPr>
              <w:tc>
                <w:tcPr>
                  <w:tcW w:w="2825" w:type="dxa"/>
                  <w:tcBorders>
                    <w:top w:val="nil"/>
                    <w:left w:val="single" w:sz="4" w:space="0" w:color="auto"/>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Nariño</w:t>
                  </w:r>
                </w:p>
              </w:tc>
              <w:tc>
                <w:tcPr>
                  <w:tcW w:w="3442" w:type="dxa"/>
                  <w:tcBorders>
                    <w:top w:val="nil"/>
                    <w:left w:val="nil"/>
                    <w:bottom w:val="single" w:sz="4" w:space="0" w:color="auto"/>
                    <w:right w:val="single" w:sz="4" w:space="0" w:color="auto"/>
                  </w:tcBorders>
                  <w:shd w:val="clear" w:color="auto" w:fill="auto"/>
                  <w:vAlign w:val="center"/>
                  <w:hideMark/>
                </w:tcPr>
                <w:p w:rsidR="00875317" w:rsidRPr="00741453" w:rsidRDefault="00875317" w:rsidP="00875317">
                  <w:pPr>
                    <w:spacing w:after="0" w:line="240" w:lineRule="auto"/>
                    <w:jc w:val="center"/>
                    <w:rPr>
                      <w:rFonts w:eastAsia="Times New Roman" w:cs="Calibri"/>
                      <w:color w:val="000000"/>
                      <w:sz w:val="20"/>
                      <w:szCs w:val="20"/>
                    </w:rPr>
                  </w:pPr>
                  <w:r w:rsidRPr="00741453">
                    <w:rPr>
                      <w:rFonts w:eastAsia="Times New Roman" w:cs="Calibri"/>
                      <w:color w:val="000000"/>
                      <w:sz w:val="20"/>
                      <w:szCs w:val="20"/>
                    </w:rPr>
                    <w:t>Tumaco</w:t>
                  </w:r>
                </w:p>
              </w:tc>
            </w:tr>
          </w:tbl>
          <w:p w:rsidR="00875317" w:rsidRDefault="00875317" w:rsidP="00D900DD">
            <w:pPr>
              <w:spacing w:after="0" w:line="240" w:lineRule="auto"/>
              <w:rPr>
                <w:noProof/>
                <w:lang w:val="es-ES" w:eastAsia="es-ES"/>
              </w:rPr>
            </w:pPr>
          </w:p>
        </w:tc>
      </w:tr>
    </w:tbl>
    <w:p w:rsidR="00AB2E65" w:rsidRPr="00006BA2" w:rsidRDefault="00AB2E65" w:rsidP="00AB2E65">
      <w:pPr>
        <w:spacing w:line="240" w:lineRule="auto"/>
        <w:ind w:left="108"/>
        <w:rPr>
          <w:rFonts w:cs="Arial"/>
          <w:i/>
          <w:szCs w:val="28"/>
          <w:lang w:val="es-ES_tradnl"/>
        </w:rPr>
      </w:pPr>
    </w:p>
    <w:p w:rsidR="00110C6B" w:rsidRDefault="00365549" w:rsidP="009C3991">
      <w:pPr>
        <w:spacing w:line="240" w:lineRule="auto"/>
        <w:ind w:left="108"/>
        <w:jc w:val="both"/>
        <w:rPr>
          <w:rFonts w:cs="Arial"/>
          <w:b/>
          <w:sz w:val="36"/>
          <w:szCs w:val="36"/>
          <w:lang w:val="es-ES_tradnl"/>
        </w:rPr>
      </w:pPr>
      <w:r>
        <w:rPr>
          <w:rFonts w:cs="Arial"/>
          <w:i/>
          <w:sz w:val="28"/>
          <w:szCs w:val="28"/>
          <w:lang w:val="es-ES_tradnl"/>
        </w:rPr>
        <w:t>Acción 2</w:t>
      </w:r>
      <w:r w:rsidRPr="0065327C">
        <w:rPr>
          <w:rFonts w:cs="Arial"/>
          <w:i/>
          <w:sz w:val="28"/>
          <w:szCs w:val="28"/>
          <w:lang w:val="es-ES_tradnl"/>
        </w:rPr>
        <w:t>.</w:t>
      </w:r>
      <w:r w:rsidRPr="0065327C">
        <w:rPr>
          <w:rFonts w:cs="Arial"/>
          <w:b/>
          <w:sz w:val="36"/>
          <w:szCs w:val="36"/>
          <w:lang w:val="es-ES_tradnl"/>
        </w:rPr>
        <w:t xml:space="preserve"> </w:t>
      </w:r>
    </w:p>
    <w:p w:rsidR="00365549" w:rsidRPr="0065327C" w:rsidRDefault="00365549" w:rsidP="009C3991">
      <w:pPr>
        <w:spacing w:line="240" w:lineRule="auto"/>
        <w:ind w:left="108"/>
        <w:jc w:val="both"/>
        <w:rPr>
          <w:rFonts w:cs="Arial"/>
          <w:color w:val="009EAD"/>
          <w:sz w:val="32"/>
          <w:szCs w:val="32"/>
          <w:u w:val="thick"/>
          <w:lang w:val="es-ES_tradnl"/>
        </w:rPr>
      </w:pPr>
      <w:r w:rsidRPr="0065327C">
        <w:rPr>
          <w:rFonts w:cs="Arial"/>
          <w:b/>
          <w:sz w:val="36"/>
          <w:szCs w:val="36"/>
          <w:lang w:val="es-ES_tradnl"/>
        </w:rPr>
        <w:br/>
      </w:r>
      <w:r w:rsidRPr="00143052">
        <w:rPr>
          <w:rFonts w:cs="Arial"/>
          <w:b/>
          <w:sz w:val="40"/>
          <w:szCs w:val="36"/>
        </w:rPr>
        <w:t xml:space="preserve">Piloto para la </w:t>
      </w:r>
      <w:r>
        <w:rPr>
          <w:rFonts w:cs="Arial"/>
          <w:b/>
          <w:sz w:val="40"/>
          <w:szCs w:val="36"/>
        </w:rPr>
        <w:t>C</w:t>
      </w:r>
      <w:r w:rsidRPr="00143052">
        <w:rPr>
          <w:rFonts w:cs="Arial"/>
          <w:b/>
          <w:sz w:val="40"/>
          <w:szCs w:val="36"/>
        </w:rPr>
        <w:t>reación de una Red de Proveedores Agrícolas y/o Agroindustriales en las Zonas más Afectadas por el Conflicto Armado.</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365549" w:rsidRPr="0065327C" w:rsidTr="00006BA2">
        <w:trPr>
          <w:trHeight w:val="2733"/>
        </w:trPr>
        <w:tc>
          <w:tcPr>
            <w:tcW w:w="2160" w:type="dxa"/>
            <w:tcBorders>
              <w:top w:val="single" w:sz="8" w:space="0" w:color="FFFFFF"/>
              <w:left w:val="single" w:sz="8" w:space="0" w:color="FFFFFF"/>
              <w:bottom w:val="single" w:sz="8" w:space="0" w:color="FFFFFF"/>
              <w:right w:val="single" w:sz="24" w:space="0" w:color="FFFFFF"/>
            </w:tcBorders>
            <w:shd w:val="clear" w:color="auto" w:fill="009EAD"/>
            <w:vAlign w:val="center"/>
          </w:tcPr>
          <w:p w:rsidR="00365549" w:rsidRPr="0065327C" w:rsidRDefault="00365549" w:rsidP="00BF463F">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rsidR="00365549" w:rsidRPr="006C66BD" w:rsidRDefault="00365549" w:rsidP="00BF463F">
            <w:pPr>
              <w:spacing w:after="0" w:line="240" w:lineRule="auto"/>
              <w:jc w:val="both"/>
              <w:rPr>
                <w:rFonts w:cs="Arial"/>
                <w:sz w:val="24"/>
                <w:szCs w:val="24"/>
                <w:lang w:val="es-ES"/>
              </w:rPr>
            </w:pPr>
            <w:r w:rsidRPr="00143052">
              <w:rPr>
                <w:rFonts w:cs="Arial"/>
                <w:sz w:val="24"/>
                <w:szCs w:val="24"/>
                <w:lang w:val="es-ES"/>
              </w:rPr>
              <w:t>Fomentar y promover la asociatividad, encadenamientos y alianzas productivas entre pequeños, medianos y grandes productores, así como con procesadores, comercializadores y exportadores con el fin de garantizar una producción a escala y competitiva e insertada en cadenas de valor agregado. Para ello brindará asistencia técnica, jurídica y económica (crédito o financiamiento) a los pequeños productores con el fin de garantizar proyectos de economías familiares y asociativas, equilibradas y sostenibles.</w:t>
            </w:r>
          </w:p>
        </w:tc>
      </w:tr>
    </w:tbl>
    <w:p w:rsidR="00365549" w:rsidRDefault="00365549" w:rsidP="00365549">
      <w:pPr>
        <w:spacing w:line="240" w:lineRule="auto"/>
        <w:jc w:val="both"/>
        <w:rPr>
          <w:rFonts w:cs="Arial"/>
          <w:color w:val="009EAD"/>
          <w:sz w:val="32"/>
          <w:szCs w:val="32"/>
          <w:u w:val="thick"/>
          <w:lang w:val="es-ES_tradnl"/>
        </w:rPr>
      </w:pPr>
    </w:p>
    <w:p w:rsidR="00875317" w:rsidRDefault="00875317" w:rsidP="00365549">
      <w:pPr>
        <w:spacing w:line="240" w:lineRule="auto"/>
        <w:jc w:val="both"/>
        <w:rPr>
          <w:rFonts w:cs="Arial"/>
          <w:color w:val="009EAD"/>
          <w:sz w:val="32"/>
          <w:szCs w:val="32"/>
          <w:u w:val="thick"/>
          <w:lang w:val="es-ES_tradnl"/>
        </w:rPr>
      </w:pPr>
    </w:p>
    <w:p w:rsidR="007A218A" w:rsidRDefault="007A218A" w:rsidP="007A218A">
      <w:pPr>
        <w:spacing w:line="240" w:lineRule="auto"/>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80"/>
        <w:gridCol w:w="4556"/>
      </w:tblGrid>
      <w:tr w:rsidR="007A218A" w:rsidRPr="0065327C" w:rsidTr="00CD4810">
        <w:trPr>
          <w:trHeight w:val="408"/>
        </w:trPr>
        <w:tc>
          <w:tcPr>
            <w:tcW w:w="2422" w:type="pct"/>
            <w:tcBorders>
              <w:top w:val="single" w:sz="8" w:space="0" w:color="BBBBBB"/>
              <w:bottom w:val="single" w:sz="8" w:space="0" w:color="BBBBBB"/>
            </w:tcBorders>
            <w:shd w:val="clear" w:color="auto" w:fill="A5A5A5"/>
          </w:tcPr>
          <w:p w:rsidR="007A218A" w:rsidRPr="0065327C" w:rsidRDefault="007A218A" w:rsidP="00CD4810">
            <w:pPr>
              <w:spacing w:after="0" w:line="240" w:lineRule="auto"/>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rsidR="007A218A" w:rsidRDefault="007A218A" w:rsidP="00CD4810">
            <w:pPr>
              <w:spacing w:after="0" w:line="240" w:lineRule="auto"/>
              <w:jc w:val="center"/>
              <w:rPr>
                <w:rFonts w:cs="Arial"/>
                <w:bCs/>
                <w:color w:val="FFFFFF"/>
                <w:lang w:val="es-ES_tradnl"/>
              </w:rPr>
            </w:pPr>
            <w:r>
              <w:rPr>
                <w:rFonts w:cs="Arial"/>
                <w:bCs/>
                <w:color w:val="FFFFFF"/>
                <w:lang w:val="es-ES_tradnl"/>
              </w:rPr>
              <w:t>INDICADOR</w:t>
            </w:r>
          </w:p>
        </w:tc>
      </w:tr>
      <w:tr w:rsidR="007A218A" w:rsidRPr="0065327C" w:rsidTr="00CD4810">
        <w:trPr>
          <w:trHeight w:val="408"/>
        </w:trPr>
        <w:tc>
          <w:tcPr>
            <w:tcW w:w="2422" w:type="pct"/>
            <w:shd w:val="clear" w:color="auto" w:fill="E8E8E8"/>
          </w:tcPr>
          <w:p w:rsidR="007A218A" w:rsidRDefault="007A218A" w:rsidP="00CD4810">
            <w:pPr>
              <w:spacing w:after="0" w:line="240" w:lineRule="auto"/>
              <w:jc w:val="both"/>
              <w:rPr>
                <w:rFonts w:cs="Arial"/>
                <w:lang w:val="es-ES_tradnl"/>
              </w:rPr>
            </w:pPr>
            <w:r>
              <w:rPr>
                <w:rFonts w:cs="Arial"/>
                <w:lang w:val="es-ES_tradnl"/>
              </w:rPr>
              <w:t>Alianzas productivas y acuerdos comerciales</w:t>
            </w:r>
          </w:p>
          <w:p w:rsidR="007A218A" w:rsidRPr="0065327C" w:rsidRDefault="007A218A" w:rsidP="00CD4810">
            <w:pPr>
              <w:spacing w:after="0" w:line="240" w:lineRule="auto"/>
              <w:jc w:val="both"/>
              <w:rPr>
                <w:rFonts w:cs="Arial"/>
                <w:lang w:val="es-ES_tradnl"/>
              </w:rPr>
            </w:pPr>
            <w:r>
              <w:rPr>
                <w:rFonts w:cs="Arial"/>
                <w:lang w:val="es-ES_tradnl"/>
              </w:rPr>
              <w:t>Incluyentes y participativos con asistencia técnica</w:t>
            </w:r>
          </w:p>
        </w:tc>
        <w:tc>
          <w:tcPr>
            <w:tcW w:w="2578" w:type="pct"/>
            <w:shd w:val="clear" w:color="auto" w:fill="E8E8E8"/>
          </w:tcPr>
          <w:p w:rsidR="007A218A" w:rsidRPr="0065327C" w:rsidRDefault="007A218A" w:rsidP="00CD4810">
            <w:pPr>
              <w:spacing w:after="0" w:line="240" w:lineRule="auto"/>
              <w:jc w:val="both"/>
              <w:rPr>
                <w:rFonts w:cs="Arial"/>
                <w:lang w:val="es-ES_tradnl"/>
              </w:rPr>
            </w:pPr>
            <w:r>
              <w:rPr>
                <w:rFonts w:cs="Arial"/>
                <w:lang w:val="es-ES_tradnl"/>
              </w:rPr>
              <w:t>Alianzas productivas y acuerdos comerciales implementados.</w:t>
            </w:r>
          </w:p>
        </w:tc>
      </w:tr>
      <w:tr w:rsidR="007A218A" w:rsidRPr="0065327C" w:rsidTr="00CD4810">
        <w:trPr>
          <w:trHeight w:val="408"/>
        </w:trPr>
        <w:tc>
          <w:tcPr>
            <w:tcW w:w="2422" w:type="pct"/>
            <w:shd w:val="clear" w:color="auto" w:fill="E8E8E8"/>
          </w:tcPr>
          <w:p w:rsidR="007A218A" w:rsidRDefault="007A218A" w:rsidP="00CD4810">
            <w:pPr>
              <w:spacing w:after="0" w:line="240" w:lineRule="auto"/>
              <w:jc w:val="both"/>
              <w:rPr>
                <w:rFonts w:cs="Arial"/>
                <w:lang w:val="es-ES_tradnl"/>
              </w:rPr>
            </w:pPr>
            <w:r>
              <w:rPr>
                <w:rFonts w:cs="Arial"/>
                <w:lang w:val="es-ES_tradnl"/>
              </w:rPr>
              <w:t>Alianzas productivas y acuerdos comerciales</w:t>
            </w:r>
          </w:p>
          <w:p w:rsidR="007A218A" w:rsidRPr="0065327C" w:rsidRDefault="007A218A" w:rsidP="00CD4810">
            <w:pPr>
              <w:spacing w:after="0" w:line="240" w:lineRule="auto"/>
              <w:jc w:val="both"/>
              <w:rPr>
                <w:rFonts w:cs="Arial"/>
                <w:lang w:val="es-ES_tradnl"/>
              </w:rPr>
            </w:pPr>
            <w:r>
              <w:rPr>
                <w:rFonts w:cs="Arial"/>
                <w:lang w:val="es-ES_tradnl"/>
              </w:rPr>
              <w:t>Incluyentes y participativos con asistencia técnica en los municipios PDET.</w:t>
            </w:r>
          </w:p>
        </w:tc>
        <w:tc>
          <w:tcPr>
            <w:tcW w:w="2578" w:type="pct"/>
            <w:shd w:val="clear" w:color="auto" w:fill="E8E8E8"/>
          </w:tcPr>
          <w:p w:rsidR="007A218A" w:rsidRPr="0065327C" w:rsidRDefault="007A218A" w:rsidP="00CD4810">
            <w:pPr>
              <w:spacing w:after="0" w:line="240" w:lineRule="auto"/>
              <w:jc w:val="both"/>
              <w:rPr>
                <w:rFonts w:cs="Arial"/>
                <w:lang w:val="es-ES_tradnl"/>
              </w:rPr>
            </w:pPr>
            <w:r>
              <w:rPr>
                <w:rFonts w:cs="Arial"/>
                <w:lang w:val="es-ES_tradnl"/>
              </w:rPr>
              <w:t>Alianzas productivas y acuerdos comerciales implementados en municipios PDET.</w:t>
            </w:r>
          </w:p>
        </w:tc>
      </w:tr>
    </w:tbl>
    <w:p w:rsidR="0074653B" w:rsidRDefault="0074653B" w:rsidP="00365549">
      <w:pPr>
        <w:spacing w:line="240" w:lineRule="auto"/>
        <w:jc w:val="both"/>
        <w:rPr>
          <w:rFonts w:cs="Arial"/>
          <w:color w:val="009EAD"/>
          <w:sz w:val="32"/>
          <w:szCs w:val="32"/>
          <w:u w:val="thick"/>
          <w:lang w:val="es-ES_tradnl"/>
        </w:rPr>
      </w:pPr>
    </w:p>
    <w:p w:rsidR="00365549" w:rsidRPr="0065327C" w:rsidRDefault="00365549" w:rsidP="00365549">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9040"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02"/>
        <w:gridCol w:w="6638"/>
      </w:tblGrid>
      <w:tr w:rsidR="00365549" w:rsidRPr="0065327C" w:rsidTr="000B6A12">
        <w:trPr>
          <w:trHeight w:val="436"/>
        </w:trPr>
        <w:tc>
          <w:tcPr>
            <w:tcW w:w="2402" w:type="dxa"/>
            <w:tcBorders>
              <w:top w:val="single" w:sz="8" w:space="0" w:color="BBBBBB"/>
              <w:left w:val="single" w:sz="8" w:space="0" w:color="BBBBBB"/>
              <w:bottom w:val="single" w:sz="8" w:space="0" w:color="BBBBBB"/>
            </w:tcBorders>
            <w:shd w:val="clear" w:color="auto" w:fill="A5A5A5"/>
          </w:tcPr>
          <w:p w:rsidR="00365549" w:rsidRPr="0065327C" w:rsidRDefault="00365549" w:rsidP="00BF463F">
            <w:pPr>
              <w:spacing w:after="0" w:line="240" w:lineRule="auto"/>
              <w:jc w:val="center"/>
              <w:rPr>
                <w:rFonts w:cs="Arial"/>
                <w:bCs/>
                <w:color w:val="FFFFFF"/>
                <w:lang w:val="es-ES_tradnl"/>
              </w:rPr>
            </w:pPr>
            <w:r w:rsidRPr="0065327C">
              <w:rPr>
                <w:rFonts w:cs="Arial"/>
                <w:bCs/>
                <w:color w:val="FFFFFF"/>
                <w:lang w:val="es-ES_tradnl"/>
              </w:rPr>
              <w:t>AÑO</w:t>
            </w:r>
          </w:p>
        </w:tc>
        <w:tc>
          <w:tcPr>
            <w:tcW w:w="6638" w:type="dxa"/>
            <w:tcBorders>
              <w:top w:val="single" w:sz="8" w:space="0" w:color="BBBBBB"/>
              <w:bottom w:val="single" w:sz="8" w:space="0" w:color="BBBBBB"/>
            </w:tcBorders>
            <w:shd w:val="clear" w:color="auto" w:fill="A5A5A5"/>
          </w:tcPr>
          <w:p w:rsidR="00365549" w:rsidRPr="0065327C" w:rsidRDefault="00365549" w:rsidP="00BF463F">
            <w:pPr>
              <w:spacing w:after="0" w:line="240" w:lineRule="auto"/>
              <w:jc w:val="center"/>
              <w:rPr>
                <w:rFonts w:cs="Arial"/>
                <w:bCs/>
                <w:color w:val="FFFFFF"/>
                <w:lang w:val="es-ES_tradnl"/>
              </w:rPr>
            </w:pPr>
            <w:r>
              <w:rPr>
                <w:rFonts w:cs="Arial"/>
                <w:bCs/>
                <w:color w:val="FFFFFF"/>
                <w:lang w:val="es-ES_tradnl"/>
              </w:rPr>
              <w:t>NOMBRE DE ACTIVIDADES DESARROLLADAS</w:t>
            </w:r>
          </w:p>
        </w:tc>
      </w:tr>
      <w:tr w:rsidR="00365549" w:rsidRPr="0065327C" w:rsidTr="000B6A12">
        <w:trPr>
          <w:trHeight w:val="436"/>
        </w:trPr>
        <w:tc>
          <w:tcPr>
            <w:tcW w:w="2402" w:type="dxa"/>
            <w:tcBorders>
              <w:right w:val="nil"/>
            </w:tcBorders>
            <w:shd w:val="clear" w:color="auto" w:fill="auto"/>
          </w:tcPr>
          <w:p w:rsidR="00365549" w:rsidRPr="0065327C" w:rsidRDefault="00365549" w:rsidP="00BF463F">
            <w:pPr>
              <w:spacing w:after="0" w:line="240" w:lineRule="auto"/>
              <w:rPr>
                <w:rFonts w:cs="Arial"/>
                <w:b/>
                <w:bCs/>
                <w:lang w:val="es-ES_tradnl"/>
              </w:rPr>
            </w:pPr>
            <w:r w:rsidRPr="0065327C">
              <w:rPr>
                <w:rFonts w:cs="Arial"/>
                <w:b/>
                <w:bCs/>
                <w:lang w:val="es-ES_tradnl"/>
              </w:rPr>
              <w:t>2018</w:t>
            </w:r>
          </w:p>
        </w:tc>
        <w:tc>
          <w:tcPr>
            <w:tcW w:w="6638" w:type="dxa"/>
            <w:tcBorders>
              <w:left w:val="nil"/>
              <w:right w:val="nil"/>
            </w:tcBorders>
            <w:shd w:val="clear" w:color="auto" w:fill="auto"/>
          </w:tcPr>
          <w:p w:rsidR="00365549" w:rsidRPr="00810797" w:rsidRDefault="00365549" w:rsidP="00380CD9">
            <w:pPr>
              <w:spacing w:after="0" w:line="240" w:lineRule="auto"/>
              <w:jc w:val="both"/>
              <w:rPr>
                <w:rFonts w:cs="Arial"/>
                <w:lang w:val="es-ES"/>
              </w:rPr>
            </w:pPr>
            <w:r w:rsidRPr="00810797">
              <w:rPr>
                <w:rFonts w:cs="Arial"/>
                <w:lang w:val="es-ES_tradnl"/>
              </w:rPr>
              <w:t>1.</w:t>
            </w:r>
            <w:r w:rsidRPr="00810797">
              <w:rPr>
                <w:rFonts w:cstheme="minorHAnsi"/>
                <w:color w:val="000000"/>
                <w:sz w:val="24"/>
                <w:szCs w:val="24"/>
              </w:rPr>
              <w:t xml:space="preserve"> </w:t>
            </w:r>
            <w:r w:rsidRPr="00810797">
              <w:rPr>
                <w:rFonts w:cs="Arial"/>
              </w:rPr>
              <w:t xml:space="preserve">Creación de una red de proveedores con asociaciones y/o cooperativas y/o empresas agroindustriales de población víctima en </w:t>
            </w:r>
            <w:r w:rsidR="00EF62A5" w:rsidRPr="00810797">
              <w:rPr>
                <w:rFonts w:cs="Arial"/>
              </w:rPr>
              <w:t>l</w:t>
            </w:r>
            <w:r w:rsidRPr="00810797">
              <w:rPr>
                <w:rFonts w:cs="Arial"/>
              </w:rPr>
              <w:t xml:space="preserve">as ZOMAC </w:t>
            </w:r>
          </w:p>
        </w:tc>
      </w:tr>
    </w:tbl>
    <w:p w:rsidR="00365549" w:rsidRPr="0065327C" w:rsidRDefault="00365549" w:rsidP="00365549">
      <w:pPr>
        <w:spacing w:line="240" w:lineRule="auto"/>
        <w:jc w:val="both"/>
        <w:rPr>
          <w:rFonts w:cs="Arial"/>
          <w:color w:val="009EAD"/>
          <w:sz w:val="32"/>
          <w:szCs w:val="32"/>
          <w:u w:val="thick"/>
          <w:lang w:val="es-ES_tradnl"/>
        </w:rPr>
      </w:pPr>
    </w:p>
    <w:tbl>
      <w:tblPr>
        <w:tblW w:w="9666"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666"/>
      </w:tblGrid>
      <w:tr w:rsidR="00365549" w:rsidRPr="0065327C" w:rsidTr="00BF463F">
        <w:tc>
          <w:tcPr>
            <w:tcW w:w="9666" w:type="dxa"/>
            <w:shd w:val="clear" w:color="auto" w:fill="F2F2F2"/>
          </w:tcPr>
          <w:p w:rsidR="00365549" w:rsidRPr="0065327C" w:rsidRDefault="00365549" w:rsidP="00BF463F">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715072" behindDoc="0" locked="0" layoutInCell="1" allowOverlap="1" wp14:anchorId="4199C024" wp14:editId="426D0104">
                  <wp:simplePos x="0" y="0"/>
                  <wp:positionH relativeFrom="column">
                    <wp:posOffset>121920</wp:posOffset>
                  </wp:positionH>
                  <wp:positionV relativeFrom="paragraph">
                    <wp:posOffset>-16510</wp:posOffset>
                  </wp:positionV>
                  <wp:extent cx="775335" cy="937260"/>
                  <wp:effectExtent l="0" t="0" r="0" b="0"/>
                  <wp:wrapSquare wrapText="bothSides"/>
                  <wp:docPr id="2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rsidR="00365549" w:rsidRDefault="00365549" w:rsidP="00BF463F">
            <w:pPr>
              <w:spacing w:after="0" w:line="240" w:lineRule="auto"/>
              <w:jc w:val="both"/>
              <w:rPr>
                <w:rFonts w:cs="Arial"/>
                <w:i/>
                <w:sz w:val="24"/>
                <w:szCs w:val="24"/>
                <w:lang w:val="es-ES_tradnl"/>
              </w:rPr>
            </w:pPr>
            <w:r>
              <w:rPr>
                <w:rFonts w:cs="Arial"/>
                <w:i/>
                <w:sz w:val="24"/>
                <w:szCs w:val="24"/>
                <w:lang w:val="es-ES_tradnl"/>
              </w:rPr>
              <w:t>2018</w:t>
            </w:r>
          </w:p>
          <w:p w:rsidR="00202B07" w:rsidRDefault="006923CB" w:rsidP="00BF463F">
            <w:pPr>
              <w:spacing w:after="0" w:line="240" w:lineRule="auto"/>
              <w:jc w:val="both"/>
              <w:rPr>
                <w:rFonts w:cstheme="minorHAnsi"/>
                <w:sz w:val="24"/>
                <w:szCs w:val="24"/>
              </w:rPr>
            </w:pPr>
            <w:r>
              <w:rPr>
                <w:rFonts w:cstheme="minorHAnsi"/>
                <w:sz w:val="24"/>
                <w:szCs w:val="24"/>
              </w:rPr>
              <w:t xml:space="preserve">Este programa </w:t>
            </w:r>
            <w:r w:rsidRPr="006563F7">
              <w:rPr>
                <w:rFonts w:cstheme="minorHAnsi"/>
                <w:sz w:val="24"/>
                <w:szCs w:val="24"/>
              </w:rPr>
              <w:t xml:space="preserve">aporta </w:t>
            </w:r>
            <w:r>
              <w:rPr>
                <w:rFonts w:cstheme="minorHAnsi"/>
                <w:sz w:val="24"/>
                <w:szCs w:val="24"/>
              </w:rPr>
              <w:t>indirectamente a los productos definidos por el Ministerio</w:t>
            </w:r>
            <w:r w:rsidRPr="006563F7">
              <w:rPr>
                <w:rFonts w:cstheme="minorHAnsi"/>
                <w:sz w:val="24"/>
                <w:szCs w:val="24"/>
              </w:rPr>
              <w:t xml:space="preserve"> </w:t>
            </w:r>
            <w:r>
              <w:rPr>
                <w:rFonts w:cstheme="minorHAnsi"/>
                <w:sz w:val="24"/>
                <w:szCs w:val="24"/>
              </w:rPr>
              <w:t xml:space="preserve">frente al </w:t>
            </w:r>
            <w:r w:rsidRPr="006563F7">
              <w:rPr>
                <w:rFonts w:cstheme="minorHAnsi"/>
                <w:sz w:val="24"/>
                <w:szCs w:val="24"/>
              </w:rPr>
              <w:t>Plan Marco de Implementación</w:t>
            </w:r>
            <w:r w:rsidRPr="007A218A">
              <w:rPr>
                <w:rFonts w:cstheme="minorHAnsi"/>
                <w:sz w:val="24"/>
                <w:szCs w:val="24"/>
              </w:rPr>
              <w:t>: alianzas productivas y acuerdos comerciales incluyentes y participativos con asistencia técnica.</w:t>
            </w:r>
            <w:r>
              <w:rPr>
                <w:rFonts w:cstheme="minorHAnsi"/>
                <w:sz w:val="24"/>
                <w:szCs w:val="24"/>
              </w:rPr>
              <w:t xml:space="preserve"> </w:t>
            </w:r>
          </w:p>
          <w:p w:rsidR="00202B07" w:rsidRDefault="00202B07" w:rsidP="00BF463F">
            <w:pPr>
              <w:spacing w:after="0" w:line="240" w:lineRule="auto"/>
              <w:jc w:val="both"/>
              <w:rPr>
                <w:rFonts w:cstheme="minorHAnsi"/>
                <w:sz w:val="24"/>
                <w:szCs w:val="24"/>
              </w:rPr>
            </w:pPr>
          </w:p>
          <w:p w:rsidR="00365549" w:rsidRPr="00CD47FC" w:rsidRDefault="00365549" w:rsidP="00BF463F">
            <w:pPr>
              <w:spacing w:after="0" w:line="240" w:lineRule="auto"/>
              <w:jc w:val="both"/>
              <w:rPr>
                <w:rFonts w:cs="Arial"/>
                <w:color w:val="000000"/>
                <w:sz w:val="24"/>
                <w:szCs w:val="24"/>
              </w:rPr>
            </w:pPr>
            <w:r w:rsidRPr="00CD47FC">
              <w:rPr>
                <w:rFonts w:cs="Arial"/>
                <w:color w:val="000000"/>
                <w:sz w:val="24"/>
                <w:szCs w:val="24"/>
              </w:rPr>
              <w:t>El objetivo del programa es promover una red de asociaciones de pequeños productores agropecuarios y/o agroindustriales de las zonas más afectadas por el conflicto para que se posicionen y visibilicen como una oferta de productos disponible y con la capacidad de atender la demanda de compras públicas locales, así como de empresas privadas locales y regionales.</w:t>
            </w:r>
          </w:p>
          <w:p w:rsidR="00365549" w:rsidRPr="00CD47FC" w:rsidRDefault="00365549" w:rsidP="00BF463F">
            <w:pPr>
              <w:spacing w:after="0" w:line="240" w:lineRule="auto"/>
              <w:jc w:val="both"/>
              <w:rPr>
                <w:rFonts w:cs="Arial"/>
                <w:color w:val="000000"/>
                <w:sz w:val="24"/>
                <w:szCs w:val="24"/>
              </w:rPr>
            </w:pPr>
          </w:p>
          <w:p w:rsidR="00365549" w:rsidRPr="00CD47FC" w:rsidRDefault="00365549" w:rsidP="00BF463F">
            <w:pPr>
              <w:spacing w:after="0" w:line="240" w:lineRule="auto"/>
              <w:jc w:val="both"/>
              <w:rPr>
                <w:rFonts w:cs="Arial"/>
                <w:color w:val="000000"/>
                <w:sz w:val="24"/>
                <w:szCs w:val="24"/>
              </w:rPr>
            </w:pPr>
            <w:r w:rsidRPr="00CD47FC">
              <w:rPr>
                <w:rFonts w:cs="Arial"/>
                <w:color w:val="000000"/>
                <w:sz w:val="24"/>
                <w:szCs w:val="24"/>
              </w:rPr>
              <w:t xml:space="preserve">El programa contempla la identificación y selección de un grupo de proveedores para fortalecerlos estratégicamente en el cierre de expectativas de negocio incluyendo procesos de asistencia técnica y acompañamiento para: realización de diagnósticos, identificación de procesos de formalización requeridos, mejoramiento productivo y comercial, identificación de oportunidades de negocio y potenciales compradores o empresas ancla, inversiones y promoción del financiamiento para facilitar la comercialización (mejoramiento de producto, requisitos INVIMA, empaques, certificaciones, activos productivos). </w:t>
            </w:r>
          </w:p>
          <w:p w:rsidR="00365549" w:rsidRPr="00CD47FC" w:rsidRDefault="00365549" w:rsidP="00BF463F">
            <w:pPr>
              <w:spacing w:after="0" w:line="240" w:lineRule="auto"/>
              <w:jc w:val="both"/>
              <w:rPr>
                <w:rFonts w:cs="Arial"/>
                <w:color w:val="000000"/>
                <w:sz w:val="24"/>
                <w:szCs w:val="24"/>
              </w:rPr>
            </w:pPr>
          </w:p>
          <w:p w:rsidR="00365549" w:rsidRPr="00CD47FC" w:rsidRDefault="00365549" w:rsidP="00BF463F">
            <w:pPr>
              <w:pStyle w:val="Textocomentario"/>
              <w:rPr>
                <w:rFonts w:cs="Arial"/>
                <w:color w:val="000000"/>
                <w:sz w:val="24"/>
                <w:szCs w:val="24"/>
              </w:rPr>
            </w:pPr>
            <w:r w:rsidRPr="00CD47FC">
              <w:rPr>
                <w:rFonts w:cs="Arial"/>
                <w:color w:val="000000"/>
                <w:sz w:val="24"/>
                <w:szCs w:val="24"/>
              </w:rPr>
              <w:t>Lo anterior, se implementa mediante un piloto que incluye el desarrollo de una metodología propia que involucra el trabajo articulado con</w:t>
            </w:r>
            <w:r w:rsidRPr="00CD47FC">
              <w:rPr>
                <w:sz w:val="24"/>
                <w:szCs w:val="24"/>
              </w:rPr>
              <w:t xml:space="preserve"> Confederación Colombiana de Cámaras de Comercio- Confec</w:t>
            </w:r>
            <w:r w:rsidR="005120A1">
              <w:rPr>
                <w:sz w:val="24"/>
                <w:szCs w:val="24"/>
              </w:rPr>
              <w:t>á</w:t>
            </w:r>
            <w:r w:rsidRPr="00CD47FC">
              <w:rPr>
                <w:sz w:val="24"/>
                <w:szCs w:val="24"/>
              </w:rPr>
              <w:t>maras</w:t>
            </w:r>
            <w:r w:rsidRPr="00CD47FC">
              <w:rPr>
                <w:rFonts w:cs="Arial"/>
                <w:color w:val="000000"/>
                <w:sz w:val="24"/>
                <w:szCs w:val="24"/>
              </w:rPr>
              <w:t xml:space="preserve"> y la red de cámaras de comercio del país para cerrar las brechas </w:t>
            </w:r>
            <w:r w:rsidRPr="00CD47FC">
              <w:rPr>
                <w:rFonts w:cs="Arial"/>
                <w:color w:val="000000"/>
                <w:sz w:val="24"/>
                <w:szCs w:val="24"/>
              </w:rPr>
              <w:lastRenderedPageBreak/>
              <w:t xml:space="preserve">existentes entre las asociaciones productoras y las empresas o entidades compradoras del sector público y privado. </w:t>
            </w:r>
          </w:p>
          <w:p w:rsidR="00365549" w:rsidRPr="00CD47FC" w:rsidRDefault="00365549" w:rsidP="00BF463F">
            <w:pPr>
              <w:spacing w:after="0" w:line="240" w:lineRule="auto"/>
              <w:jc w:val="both"/>
              <w:rPr>
                <w:rFonts w:cs="Arial"/>
                <w:color w:val="000000"/>
                <w:sz w:val="24"/>
                <w:szCs w:val="24"/>
              </w:rPr>
            </w:pPr>
            <w:r w:rsidRPr="00CD47FC">
              <w:rPr>
                <w:rFonts w:cs="Arial"/>
                <w:color w:val="000000"/>
                <w:sz w:val="24"/>
                <w:szCs w:val="24"/>
              </w:rPr>
              <w:t xml:space="preserve">Para este piloto estamos trabajando en la selección de 66 unidades productivas de pequeños productores agropecuarios y/o agroindustriales con 8 Cámaras de Comercio y 30 municipios ZOMAC, así: </w:t>
            </w:r>
          </w:p>
          <w:p w:rsidR="00365549" w:rsidRPr="00CD47FC" w:rsidRDefault="00365549" w:rsidP="00BF463F">
            <w:pPr>
              <w:spacing w:after="0" w:line="240" w:lineRule="auto"/>
              <w:jc w:val="both"/>
              <w:rPr>
                <w:rFonts w:cs="Arial"/>
                <w:color w:val="000000"/>
                <w:sz w:val="24"/>
                <w:szCs w:val="24"/>
              </w:rPr>
            </w:pP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Florencia:</w:t>
            </w:r>
            <w:r w:rsidRPr="00CD47FC">
              <w:rPr>
                <w:rFonts w:cs="Arial"/>
                <w:color w:val="000000"/>
                <w:sz w:val="24"/>
                <w:szCs w:val="24"/>
              </w:rPr>
              <w:t xml:space="preserve"> San Vicente del Caguán, Pastrana, Puerto Rico, Doncello, San José de Fragua.</w:t>
            </w: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Medellín para Antioquia:</w:t>
            </w:r>
            <w:r w:rsidRPr="00CD47FC">
              <w:rPr>
                <w:rFonts w:cs="Arial"/>
                <w:color w:val="000000"/>
                <w:sz w:val="24"/>
                <w:szCs w:val="24"/>
              </w:rPr>
              <w:t xml:space="preserve"> Yarumal, Briceño, Campamento, Valdivia</w:t>
            </w: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Oriente Antioqueño:</w:t>
            </w:r>
            <w:r w:rsidRPr="00CD47FC">
              <w:rPr>
                <w:rFonts w:cs="Arial"/>
                <w:color w:val="000000"/>
                <w:sz w:val="24"/>
                <w:szCs w:val="24"/>
              </w:rPr>
              <w:t xml:space="preserve"> Cocorná, Granada, San Carlos, Abejorral</w:t>
            </w: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Neiva:</w:t>
            </w:r>
            <w:r w:rsidRPr="00CD47FC">
              <w:rPr>
                <w:rFonts w:cs="Arial"/>
                <w:color w:val="000000"/>
                <w:sz w:val="24"/>
                <w:szCs w:val="24"/>
              </w:rPr>
              <w:t xml:space="preserve"> Algeciras, Acevedo</w:t>
            </w: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Putumayo:</w:t>
            </w:r>
            <w:r w:rsidRPr="00CD47FC">
              <w:rPr>
                <w:rFonts w:cs="Arial"/>
                <w:color w:val="000000"/>
                <w:sz w:val="24"/>
                <w:szCs w:val="24"/>
              </w:rPr>
              <w:t xml:space="preserve"> Mocoa, Puerto Asís, Orito, Valle del Guamuéz.</w:t>
            </w: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Valledupar:</w:t>
            </w:r>
            <w:r w:rsidRPr="00CD47FC">
              <w:rPr>
                <w:rFonts w:cs="Arial"/>
                <w:color w:val="000000"/>
                <w:sz w:val="24"/>
                <w:szCs w:val="24"/>
              </w:rPr>
              <w:t xml:space="preserve"> Codazzi, La Jagua, Pueblo Bello</w:t>
            </w: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Bucaramanga:</w:t>
            </w:r>
            <w:r w:rsidRPr="00CD47FC">
              <w:rPr>
                <w:rFonts w:cs="Arial"/>
                <w:color w:val="000000"/>
                <w:sz w:val="24"/>
                <w:szCs w:val="24"/>
              </w:rPr>
              <w:t xml:space="preserve"> Playón, Charta, Matanza, Suratá</w:t>
            </w:r>
          </w:p>
          <w:p w:rsidR="00365549" w:rsidRPr="00CD47FC" w:rsidRDefault="00365549" w:rsidP="00BF463F">
            <w:pPr>
              <w:spacing w:after="0" w:line="240" w:lineRule="auto"/>
              <w:jc w:val="both"/>
              <w:rPr>
                <w:rFonts w:cs="Arial"/>
                <w:color w:val="000000"/>
                <w:sz w:val="24"/>
                <w:szCs w:val="24"/>
              </w:rPr>
            </w:pPr>
            <w:r w:rsidRPr="00CD47FC">
              <w:rPr>
                <w:rFonts w:cs="Arial"/>
                <w:b/>
                <w:color w:val="000000"/>
                <w:sz w:val="24"/>
                <w:szCs w:val="24"/>
              </w:rPr>
              <w:t>Cámara de Comercio de Meta:</w:t>
            </w:r>
            <w:r w:rsidRPr="00CD47FC">
              <w:rPr>
                <w:rFonts w:cs="Arial"/>
                <w:color w:val="000000"/>
                <w:sz w:val="24"/>
                <w:szCs w:val="24"/>
              </w:rPr>
              <w:t xml:space="preserve"> Granada, Vista Hermosa, Fuente de Oro y Lejanías.</w:t>
            </w:r>
          </w:p>
          <w:p w:rsidR="00365549" w:rsidRPr="00CD47FC" w:rsidRDefault="00365549" w:rsidP="00BF463F">
            <w:pPr>
              <w:spacing w:after="0" w:line="240" w:lineRule="auto"/>
              <w:jc w:val="both"/>
              <w:rPr>
                <w:rFonts w:cs="Arial"/>
                <w:color w:val="000000"/>
                <w:sz w:val="24"/>
                <w:szCs w:val="24"/>
              </w:rPr>
            </w:pPr>
          </w:p>
          <w:p w:rsidR="00365549" w:rsidRPr="0065327C" w:rsidRDefault="00365549" w:rsidP="00BF463F">
            <w:pPr>
              <w:spacing w:after="0" w:line="240" w:lineRule="auto"/>
              <w:jc w:val="both"/>
              <w:rPr>
                <w:rFonts w:cs="Arial"/>
                <w:i/>
                <w:sz w:val="24"/>
                <w:szCs w:val="24"/>
                <w:lang w:val="es-ES_tradnl"/>
              </w:rPr>
            </w:pPr>
            <w:r w:rsidRPr="00CD47FC">
              <w:rPr>
                <w:rFonts w:cs="Arial"/>
                <w:sz w:val="24"/>
                <w:szCs w:val="24"/>
              </w:rPr>
              <w:t>El reto para 2018 es presentar la red de proveedores a aliados públicos y privados mediante resultados concretos en el cierre de expectativas de negocio para que esta red se constituya como la base de trabajo de un ejercicio articulado con potencial de crecimiento y consolidación. Para 2019 pretendemos sumar desde el Ministerio más asociaciones y promover la vinculación a la red de otras iniciativas promovidas por entidades públicas que trabajan en la comercialización de productos de los pequeños productores campesinos.</w:t>
            </w:r>
          </w:p>
          <w:p w:rsidR="00365549" w:rsidRPr="0065327C" w:rsidRDefault="00365549" w:rsidP="00BF463F">
            <w:pPr>
              <w:spacing w:after="0" w:line="240" w:lineRule="auto"/>
              <w:jc w:val="both"/>
              <w:rPr>
                <w:rFonts w:cs="Arial"/>
                <w:i/>
                <w:sz w:val="24"/>
                <w:szCs w:val="24"/>
                <w:lang w:val="es-ES_tradnl"/>
              </w:rPr>
            </w:pPr>
          </w:p>
        </w:tc>
      </w:tr>
      <w:tr w:rsidR="00365549" w:rsidRPr="0065327C" w:rsidTr="00BF463F">
        <w:tc>
          <w:tcPr>
            <w:tcW w:w="9666" w:type="dxa"/>
            <w:shd w:val="clear" w:color="auto" w:fill="F2F2F2"/>
          </w:tcPr>
          <w:p w:rsidR="00365549" w:rsidRPr="0065327C" w:rsidRDefault="00365549" w:rsidP="00BF463F">
            <w:pPr>
              <w:spacing w:after="0" w:line="240" w:lineRule="auto"/>
              <w:jc w:val="both"/>
              <w:rPr>
                <w:rFonts w:cs="Arial"/>
                <w:color w:val="009EAD"/>
                <w:sz w:val="32"/>
                <w:szCs w:val="32"/>
                <w:u w:val="thick"/>
                <w:lang w:val="es-ES_tradnl"/>
              </w:rPr>
            </w:pPr>
            <w:r w:rsidRPr="0065327C">
              <w:rPr>
                <w:rFonts w:cs="Arial"/>
                <w:color w:val="009EAD"/>
                <w:sz w:val="32"/>
                <w:szCs w:val="32"/>
                <w:u w:val="thick"/>
                <w:lang w:val="es-ES_tradnl"/>
              </w:rPr>
              <w:lastRenderedPageBreak/>
              <w:t>¿Quiénes se han beneficiado?</w:t>
            </w:r>
            <w:r>
              <w:rPr>
                <w:noProof/>
                <w:lang w:eastAsia="es-CO"/>
              </w:rPr>
              <w:drawing>
                <wp:anchor distT="0" distB="0" distL="114300" distR="114300" simplePos="0" relativeHeight="251713024" behindDoc="0" locked="0" layoutInCell="1" allowOverlap="1" wp14:anchorId="6ACCCB6B" wp14:editId="4DA4C753">
                  <wp:simplePos x="0" y="0"/>
                  <wp:positionH relativeFrom="column">
                    <wp:posOffset>7620</wp:posOffset>
                  </wp:positionH>
                  <wp:positionV relativeFrom="paragraph">
                    <wp:posOffset>56515</wp:posOffset>
                  </wp:positionV>
                  <wp:extent cx="925830" cy="800100"/>
                  <wp:effectExtent l="0" t="0" r="0" b="0"/>
                  <wp:wrapSquare wrapText="bothSides"/>
                  <wp:docPr id="3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 </w:t>
            </w:r>
          </w:p>
          <w:p w:rsidR="00365549" w:rsidRDefault="00365549" w:rsidP="00BF463F">
            <w:pPr>
              <w:spacing w:after="0" w:line="240" w:lineRule="auto"/>
              <w:jc w:val="both"/>
              <w:rPr>
                <w:rFonts w:cs="Arial"/>
                <w:i/>
                <w:sz w:val="24"/>
                <w:szCs w:val="24"/>
                <w:lang w:val="es-ES_tradnl"/>
              </w:rPr>
            </w:pPr>
            <w:r w:rsidRPr="0065327C">
              <w:rPr>
                <w:rFonts w:cs="Arial"/>
                <w:i/>
                <w:sz w:val="24"/>
                <w:szCs w:val="24"/>
                <w:lang w:val="es-ES_tradnl"/>
              </w:rPr>
              <w:t>2018</w:t>
            </w:r>
          </w:p>
          <w:p w:rsidR="00365549" w:rsidRPr="00D81CB4" w:rsidRDefault="00365549" w:rsidP="00BF463F">
            <w:pPr>
              <w:pStyle w:val="Default"/>
              <w:jc w:val="both"/>
              <w:rPr>
                <w:rFonts w:cstheme="minorHAnsi"/>
                <w:lang w:eastAsia="en-US"/>
              </w:rPr>
            </w:pPr>
            <w:r w:rsidRPr="00CD47FC">
              <w:rPr>
                <w:rFonts w:cstheme="minorHAnsi"/>
                <w:lang w:eastAsia="en-US"/>
              </w:rPr>
              <w:t>A través del programa se benefician 66 asociaciones agropecuarias y/o agroindustriales y cerca de 660 víctimas del conflicto armado en 30 municipios priorizados como ZOMAC y/o PDET.</w:t>
            </w:r>
          </w:p>
        </w:tc>
      </w:tr>
      <w:tr w:rsidR="00365549" w:rsidRPr="0065327C" w:rsidTr="009C3991">
        <w:trPr>
          <w:trHeight w:val="1009"/>
        </w:trPr>
        <w:tc>
          <w:tcPr>
            <w:tcW w:w="9666" w:type="dxa"/>
            <w:shd w:val="clear" w:color="auto" w:fill="F2F2F2"/>
          </w:tcPr>
          <w:p w:rsidR="00365549" w:rsidRPr="00B22D1A" w:rsidRDefault="00365549" w:rsidP="00BF463F">
            <w:pPr>
              <w:spacing w:after="0" w:line="240" w:lineRule="auto"/>
              <w:rPr>
                <w:rFonts w:cs="Arial"/>
                <w:color w:val="009EAD"/>
                <w:sz w:val="32"/>
                <w:szCs w:val="32"/>
                <w:u w:val="thick"/>
                <w:lang w:val="es-ES_tradnl"/>
              </w:rPr>
            </w:pPr>
            <w:r>
              <w:rPr>
                <w:noProof/>
                <w:lang w:eastAsia="es-CO"/>
              </w:rPr>
              <w:drawing>
                <wp:anchor distT="0" distB="0" distL="114300" distR="114300" simplePos="0" relativeHeight="251716096" behindDoc="0" locked="0" layoutInCell="1" allowOverlap="1" wp14:anchorId="457F93F1" wp14:editId="4A5B67C1">
                  <wp:simplePos x="0" y="0"/>
                  <wp:positionH relativeFrom="column">
                    <wp:posOffset>-85725</wp:posOffset>
                  </wp:positionH>
                  <wp:positionV relativeFrom="paragraph">
                    <wp:posOffset>0</wp:posOffset>
                  </wp:positionV>
                  <wp:extent cx="958850" cy="861695"/>
                  <wp:effectExtent l="0" t="0" r="0" b="0"/>
                  <wp:wrapSquare wrapText="bothSides"/>
                  <wp:docPr id="3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 xml:space="preserve">¿Quiénes han participado  en esta acción y cómo hemos promovimos el control social? </w:t>
            </w:r>
          </w:p>
          <w:p w:rsidR="00365549" w:rsidRPr="0065327C" w:rsidRDefault="00365549" w:rsidP="00BF463F">
            <w:pPr>
              <w:spacing w:after="0" w:line="240" w:lineRule="auto"/>
              <w:jc w:val="both"/>
              <w:rPr>
                <w:rFonts w:cs="Arial"/>
                <w:i/>
                <w:sz w:val="24"/>
                <w:szCs w:val="24"/>
                <w:lang w:val="es-ES_tradnl"/>
              </w:rPr>
            </w:pPr>
            <w:r w:rsidRPr="0065327C">
              <w:rPr>
                <w:rFonts w:cs="Arial"/>
                <w:i/>
                <w:sz w:val="24"/>
                <w:szCs w:val="24"/>
                <w:lang w:val="es-ES_tradnl"/>
              </w:rPr>
              <w:t>2018</w:t>
            </w:r>
          </w:p>
          <w:p w:rsidR="00365549" w:rsidRDefault="00365549" w:rsidP="00BF463F">
            <w:pPr>
              <w:pStyle w:val="Poromisin"/>
              <w:rPr>
                <w:rFonts w:ascii="Calibri" w:eastAsia="Calibri" w:hAnsi="Calibri" w:cs="Arial"/>
                <w:color w:val="auto"/>
                <w:sz w:val="24"/>
                <w:szCs w:val="24"/>
                <w:bdr w:val="none" w:sz="0" w:space="0" w:color="auto"/>
                <w:lang w:val="es-CO" w:eastAsia="en-US"/>
              </w:rPr>
            </w:pPr>
            <w:r w:rsidRPr="00CD47FC">
              <w:rPr>
                <w:rFonts w:ascii="Calibri" w:eastAsia="Calibri" w:hAnsi="Calibri" w:cs="Arial"/>
                <w:color w:val="auto"/>
                <w:sz w:val="24"/>
                <w:szCs w:val="24"/>
                <w:bdr w:val="none" w:sz="0" w:space="0" w:color="auto"/>
                <w:lang w:val="es-CO" w:eastAsia="en-US"/>
              </w:rPr>
              <w:t>Teniendo en cuenta que este programa se financia con recursos de destinación específica para víctimas del conflicto, los mecanismos de control utilizados son los mismos que se contemplan en el Sistema Nacional de</w:t>
            </w:r>
            <w:r w:rsidR="00952085">
              <w:rPr>
                <w:rFonts w:ascii="Calibri" w:eastAsia="Calibri" w:hAnsi="Calibri" w:cs="Arial"/>
                <w:color w:val="auto"/>
                <w:sz w:val="24"/>
                <w:szCs w:val="24"/>
                <w:bdr w:val="none" w:sz="0" w:space="0" w:color="auto"/>
                <w:lang w:val="es-CO" w:eastAsia="en-US"/>
              </w:rPr>
              <w:t xml:space="preserve"> Atención y</w:t>
            </w:r>
            <w:r w:rsidRPr="00CD47FC">
              <w:rPr>
                <w:rFonts w:ascii="Calibri" w:eastAsia="Calibri" w:hAnsi="Calibri" w:cs="Arial"/>
                <w:color w:val="auto"/>
                <w:sz w:val="24"/>
                <w:szCs w:val="24"/>
                <w:bdr w:val="none" w:sz="0" w:space="0" w:color="auto"/>
                <w:lang w:val="es-CO" w:eastAsia="en-US"/>
              </w:rPr>
              <w:t xml:space="preserve"> </w:t>
            </w:r>
            <w:r w:rsidR="00952085">
              <w:rPr>
                <w:rFonts w:ascii="Calibri" w:eastAsia="Calibri" w:hAnsi="Calibri" w:cs="Arial"/>
                <w:color w:val="auto"/>
                <w:sz w:val="24"/>
                <w:szCs w:val="24"/>
                <w:bdr w:val="none" w:sz="0" w:space="0" w:color="auto"/>
                <w:lang w:val="es-CO" w:eastAsia="en-US"/>
              </w:rPr>
              <w:t>R</w:t>
            </w:r>
            <w:r w:rsidRPr="00CD47FC">
              <w:rPr>
                <w:rFonts w:ascii="Calibri" w:eastAsia="Calibri" w:hAnsi="Calibri" w:cs="Arial"/>
                <w:color w:val="auto"/>
                <w:sz w:val="24"/>
                <w:szCs w:val="24"/>
                <w:bdr w:val="none" w:sz="0" w:space="0" w:color="auto"/>
                <w:lang w:val="es-CO" w:eastAsia="en-US"/>
              </w:rPr>
              <w:t xml:space="preserve">eparación </w:t>
            </w:r>
            <w:r w:rsidR="00952085">
              <w:rPr>
                <w:rFonts w:ascii="Calibri" w:eastAsia="Calibri" w:hAnsi="Calibri" w:cs="Arial"/>
                <w:color w:val="auto"/>
                <w:sz w:val="24"/>
                <w:szCs w:val="24"/>
                <w:bdr w:val="none" w:sz="0" w:space="0" w:color="auto"/>
                <w:lang w:val="es-CO" w:eastAsia="en-US"/>
              </w:rPr>
              <w:t>Integral a las V</w:t>
            </w:r>
            <w:r w:rsidRPr="00CD47FC">
              <w:rPr>
                <w:rFonts w:ascii="Calibri" w:eastAsia="Calibri" w:hAnsi="Calibri" w:cs="Arial"/>
                <w:color w:val="auto"/>
                <w:sz w:val="24"/>
                <w:szCs w:val="24"/>
                <w:bdr w:val="none" w:sz="0" w:space="0" w:color="auto"/>
                <w:lang w:val="es-CO" w:eastAsia="en-US"/>
              </w:rPr>
              <w:t>íctimas (SNARIV).</w:t>
            </w:r>
          </w:p>
          <w:p w:rsidR="00365549" w:rsidRPr="00CD47FC" w:rsidRDefault="00365549" w:rsidP="00BF463F">
            <w:pPr>
              <w:pStyle w:val="Poromisin"/>
              <w:rPr>
                <w:rFonts w:ascii="Calibri" w:eastAsia="Calibri" w:hAnsi="Calibri" w:cs="Arial"/>
                <w:color w:val="009EAD"/>
                <w:sz w:val="24"/>
                <w:szCs w:val="24"/>
                <w:bdr w:val="none" w:sz="0" w:space="0" w:color="auto"/>
                <w:lang w:val="es-CO" w:eastAsia="en-US"/>
              </w:rPr>
            </w:pPr>
            <w:r>
              <w:rPr>
                <w:rFonts w:ascii="Calibri" w:eastAsia="Calibri" w:hAnsi="Calibri" w:cs="Arial"/>
                <w:color w:val="auto"/>
                <w:sz w:val="24"/>
                <w:szCs w:val="24"/>
                <w:bdr w:val="none" w:sz="0" w:space="0" w:color="auto"/>
                <w:lang w:val="es-CO" w:eastAsia="en-US"/>
              </w:rPr>
              <w:t>El SNAR</w:t>
            </w:r>
            <w:r w:rsidR="00952085">
              <w:rPr>
                <w:rFonts w:ascii="Calibri" w:eastAsia="Calibri" w:hAnsi="Calibri" w:cs="Arial"/>
                <w:color w:val="auto"/>
                <w:sz w:val="24"/>
                <w:szCs w:val="24"/>
                <w:bdr w:val="none" w:sz="0" w:space="0" w:color="auto"/>
                <w:lang w:val="es-CO" w:eastAsia="en-US"/>
              </w:rPr>
              <w:t>I</w:t>
            </w:r>
            <w:r>
              <w:rPr>
                <w:rFonts w:ascii="Calibri" w:eastAsia="Calibri" w:hAnsi="Calibri" w:cs="Arial"/>
                <w:color w:val="auto"/>
                <w:sz w:val="24"/>
                <w:szCs w:val="24"/>
                <w:bdr w:val="none" w:sz="0" w:space="0" w:color="auto"/>
                <w:lang w:val="es-CO" w:eastAsia="en-US"/>
              </w:rPr>
              <w:t>V es liderado por la Unidad Nacional</w:t>
            </w:r>
            <w:r w:rsidR="008E0152">
              <w:rPr>
                <w:rFonts w:ascii="Calibri" w:eastAsia="Calibri" w:hAnsi="Calibri" w:cs="Arial"/>
                <w:color w:val="auto"/>
                <w:sz w:val="24"/>
                <w:szCs w:val="24"/>
                <w:bdr w:val="none" w:sz="0" w:space="0" w:color="auto"/>
                <w:lang w:val="es-CO" w:eastAsia="en-US"/>
              </w:rPr>
              <w:t xml:space="preserve"> </w:t>
            </w:r>
            <w:r>
              <w:rPr>
                <w:rFonts w:ascii="Calibri" w:eastAsia="Calibri" w:hAnsi="Calibri" w:cs="Arial"/>
                <w:color w:val="auto"/>
                <w:sz w:val="24"/>
                <w:szCs w:val="24"/>
                <w:bdr w:val="none" w:sz="0" w:space="0" w:color="auto"/>
                <w:lang w:val="es-CO" w:eastAsia="en-US"/>
              </w:rPr>
              <w:t xml:space="preserve">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r w:rsidRPr="00CD47FC">
              <w:rPr>
                <w:rFonts w:ascii="Calibri" w:eastAsia="Calibri" w:hAnsi="Calibri" w:cs="Arial"/>
                <w:color w:val="009EAD"/>
                <w:sz w:val="24"/>
                <w:szCs w:val="24"/>
                <w:bdr w:val="none" w:sz="0" w:space="0" w:color="auto"/>
                <w:lang w:val="es-CO" w:eastAsia="en-US"/>
              </w:rPr>
              <w:t xml:space="preserve"> </w:t>
            </w:r>
          </w:p>
          <w:p w:rsidR="00365549" w:rsidRPr="0099159A" w:rsidRDefault="00365549" w:rsidP="009C3991">
            <w:pPr>
              <w:spacing w:after="0" w:line="240" w:lineRule="auto"/>
              <w:jc w:val="both"/>
              <w:rPr>
                <w:rFonts w:cs="Arial"/>
                <w:color w:val="000000"/>
                <w:sz w:val="24"/>
                <w:szCs w:val="24"/>
              </w:rPr>
            </w:pPr>
            <w:r w:rsidRPr="00CD47FC">
              <w:rPr>
                <w:rFonts w:cs="Arial"/>
                <w:sz w:val="24"/>
                <w:szCs w:val="24"/>
              </w:rPr>
              <w:lastRenderedPageBreak/>
              <w:t>La oferta programática del Ministerio se reporta y da a conocer a través del Plan de Acción Territorial apoyado en su correspondiente plataforma tecnológica.</w:t>
            </w:r>
            <w:r>
              <w:rPr>
                <w:rFonts w:cs="Arial"/>
                <w:sz w:val="24"/>
                <w:szCs w:val="24"/>
              </w:rPr>
              <w:t xml:space="preserve"> Este Plan es socializado y puesto a consulta por la UARIV con los entes territoriales.</w:t>
            </w:r>
          </w:p>
        </w:tc>
      </w:tr>
      <w:tr w:rsidR="00365549" w:rsidRPr="0065327C" w:rsidTr="009C3991">
        <w:trPr>
          <w:trHeight w:val="11090"/>
        </w:trPr>
        <w:tc>
          <w:tcPr>
            <w:tcW w:w="9666" w:type="dxa"/>
            <w:shd w:val="clear" w:color="auto" w:fill="F2F2F2"/>
          </w:tcPr>
          <w:p w:rsidR="00365549" w:rsidRDefault="00365549" w:rsidP="00BF463F">
            <w:pPr>
              <w:spacing w:after="0" w:line="240" w:lineRule="auto"/>
              <w:rPr>
                <w:rFonts w:cs="Arial"/>
                <w:color w:val="009EAD"/>
                <w:sz w:val="32"/>
                <w:szCs w:val="32"/>
                <w:u w:val="thick"/>
                <w:lang w:val="es-ES_tradnl"/>
              </w:rPr>
            </w:pPr>
            <w:r>
              <w:rPr>
                <w:noProof/>
                <w:lang w:eastAsia="es-CO"/>
              </w:rPr>
              <w:lastRenderedPageBreak/>
              <w:drawing>
                <wp:anchor distT="0" distB="0" distL="114300" distR="114300" simplePos="0" relativeHeight="251714048" behindDoc="0" locked="0" layoutInCell="1" allowOverlap="1" wp14:anchorId="2FA843D6" wp14:editId="653F31B8">
                  <wp:simplePos x="0" y="0"/>
                  <wp:positionH relativeFrom="column">
                    <wp:posOffset>-85725</wp:posOffset>
                  </wp:positionH>
                  <wp:positionV relativeFrom="paragraph">
                    <wp:posOffset>8255</wp:posOffset>
                  </wp:positionV>
                  <wp:extent cx="938530" cy="842645"/>
                  <wp:effectExtent l="0" t="0" r="0" b="0"/>
                  <wp:wrapSquare wrapText="bothSides"/>
                  <wp:docPr id="30"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noProof/>
                <w:color w:val="009EAD"/>
                <w:sz w:val="32"/>
                <w:szCs w:val="32"/>
                <w:u w:val="thick"/>
                <w:lang w:val="es-ES_tradnl" w:eastAsia="es-CO"/>
              </w:rPr>
              <w:t xml:space="preserve">¿En qué </w:t>
            </w:r>
            <w:r w:rsidRPr="0065327C">
              <w:rPr>
                <w:rFonts w:cs="Arial"/>
                <w:color w:val="009EAD"/>
                <w:sz w:val="32"/>
                <w:szCs w:val="32"/>
                <w:u w:val="thick"/>
                <w:lang w:val="es-ES_tradnl"/>
              </w:rPr>
              <w:t>territorios hemos desarrollado la acción?</w:t>
            </w:r>
          </w:p>
          <w:p w:rsidR="00365549" w:rsidRDefault="00365549" w:rsidP="00BF463F">
            <w:pPr>
              <w:spacing w:after="0" w:line="240" w:lineRule="auto"/>
              <w:rPr>
                <w:rFonts w:cs="Arial"/>
                <w:color w:val="009EAD"/>
                <w:sz w:val="32"/>
                <w:szCs w:val="32"/>
                <w:u w:val="thick"/>
                <w:lang w:val="es-ES_tradnl"/>
              </w:rPr>
            </w:pPr>
          </w:p>
          <w:p w:rsidR="00365549" w:rsidRPr="0065327C" w:rsidRDefault="00365549" w:rsidP="00BF463F">
            <w:pPr>
              <w:spacing w:after="0" w:line="240" w:lineRule="auto"/>
              <w:rPr>
                <w:rFonts w:cs="Arial"/>
                <w:i/>
                <w:sz w:val="24"/>
                <w:szCs w:val="24"/>
                <w:lang w:val="es-ES_tradnl"/>
              </w:rPr>
            </w:pPr>
            <w:r w:rsidRPr="0065327C">
              <w:rPr>
                <w:rFonts w:cs="Arial"/>
                <w:i/>
                <w:sz w:val="24"/>
                <w:szCs w:val="24"/>
                <w:lang w:val="es-ES_tradnl"/>
              </w:rPr>
              <w:t>2018</w:t>
            </w:r>
          </w:p>
          <w:tbl>
            <w:tblPr>
              <w:tblW w:w="4380" w:type="dxa"/>
              <w:jc w:val="center"/>
              <w:tblLayout w:type="fixed"/>
              <w:tblCellMar>
                <w:left w:w="70" w:type="dxa"/>
                <w:right w:w="70" w:type="dxa"/>
              </w:tblCellMar>
              <w:tblLook w:val="04A0" w:firstRow="1" w:lastRow="0" w:firstColumn="1" w:lastColumn="0" w:noHBand="0" w:noVBand="1"/>
            </w:tblPr>
            <w:tblGrid>
              <w:gridCol w:w="2120"/>
              <w:gridCol w:w="2260"/>
            </w:tblGrid>
            <w:tr w:rsidR="00365549" w:rsidRPr="000E0FF5" w:rsidTr="00BF463F">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365549" w:rsidRPr="000E0FF5" w:rsidRDefault="00365549" w:rsidP="00BF463F">
                  <w:pPr>
                    <w:spacing w:after="0" w:line="240" w:lineRule="auto"/>
                    <w:jc w:val="center"/>
                    <w:rPr>
                      <w:rFonts w:eastAsia="Times New Roman" w:cs="Calibri"/>
                      <w:b/>
                      <w:bCs/>
                      <w:color w:val="000000"/>
                      <w:sz w:val="20"/>
                      <w:szCs w:val="20"/>
                      <w:lang w:eastAsia="es-CO"/>
                    </w:rPr>
                  </w:pPr>
                  <w:r w:rsidRPr="000E0FF5">
                    <w:rPr>
                      <w:rFonts w:eastAsia="Times New Roman" w:cs="Calibri"/>
                      <w:b/>
                      <w:bCs/>
                      <w:color w:val="000000"/>
                      <w:sz w:val="20"/>
                      <w:szCs w:val="20"/>
                      <w:lang w:eastAsia="es-CO"/>
                    </w:rPr>
                    <w:t>DEPARTAMENTO</w:t>
                  </w:r>
                </w:p>
              </w:tc>
              <w:tc>
                <w:tcPr>
                  <w:tcW w:w="2260" w:type="dxa"/>
                  <w:tcBorders>
                    <w:top w:val="single" w:sz="4" w:space="0" w:color="auto"/>
                    <w:left w:val="nil"/>
                    <w:bottom w:val="single" w:sz="4" w:space="0" w:color="auto"/>
                    <w:right w:val="single" w:sz="4" w:space="0" w:color="auto"/>
                  </w:tcBorders>
                  <w:shd w:val="clear" w:color="000000" w:fill="A8D08D"/>
                  <w:vAlign w:val="center"/>
                  <w:hideMark/>
                </w:tcPr>
                <w:p w:rsidR="00365549" w:rsidRPr="000E0FF5" w:rsidRDefault="00365549" w:rsidP="00BF463F">
                  <w:pPr>
                    <w:spacing w:after="0" w:line="240" w:lineRule="auto"/>
                    <w:jc w:val="center"/>
                    <w:rPr>
                      <w:rFonts w:eastAsia="Times New Roman" w:cs="Calibri"/>
                      <w:b/>
                      <w:bCs/>
                      <w:color w:val="000000"/>
                      <w:sz w:val="20"/>
                      <w:szCs w:val="20"/>
                      <w:lang w:eastAsia="es-CO"/>
                    </w:rPr>
                  </w:pPr>
                  <w:r w:rsidRPr="000E0FF5">
                    <w:rPr>
                      <w:rFonts w:eastAsia="Times New Roman" w:cs="Calibri"/>
                      <w:b/>
                      <w:bCs/>
                      <w:color w:val="000000"/>
                      <w:sz w:val="20"/>
                      <w:szCs w:val="20"/>
                      <w:lang w:eastAsia="es-CO"/>
                    </w:rPr>
                    <w:t>MUNICIPIO</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Caquetá</w:t>
                  </w:r>
                </w:p>
              </w:tc>
              <w:tc>
                <w:tcPr>
                  <w:tcW w:w="2260" w:type="dxa"/>
                  <w:tcBorders>
                    <w:top w:val="nil"/>
                    <w:left w:val="nil"/>
                    <w:bottom w:val="single" w:sz="4" w:space="0" w:color="auto"/>
                    <w:right w:val="single" w:sz="4" w:space="0" w:color="auto"/>
                  </w:tcBorders>
                  <w:shd w:val="clear" w:color="auto" w:fill="auto"/>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Pastrana</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Caquetá</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Pr>
                      <w:rFonts w:eastAsia="Times New Roman" w:cs="Calibri"/>
                      <w:color w:val="000000"/>
                      <w:sz w:val="20"/>
                      <w:szCs w:val="20"/>
                      <w:lang w:eastAsia="es-CO"/>
                    </w:rPr>
                    <w:t>San Vicente del Caguá</w:t>
                  </w:r>
                  <w:r w:rsidRPr="000E0FF5">
                    <w:rPr>
                      <w:rFonts w:eastAsia="Times New Roman" w:cs="Calibri"/>
                      <w:color w:val="000000"/>
                      <w:sz w:val="20"/>
                      <w:szCs w:val="20"/>
                      <w:lang w:eastAsia="es-CO"/>
                    </w:rPr>
                    <w:t>n</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Caquetá</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Puerto Rico</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Caquetá</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El Doncello</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Caquetá</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San Jose de Fragua</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Yarumal</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Campamento</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Briceño</w:t>
                  </w:r>
                </w:p>
              </w:tc>
            </w:tr>
            <w:tr w:rsidR="00365549"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365549" w:rsidRPr="000E0FF5" w:rsidRDefault="00365549" w:rsidP="00BF463F">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Valdivia</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Pr>
                      <w:rFonts w:eastAsia="Times New Roman" w:cs="Calibri"/>
                      <w:color w:val="000000"/>
                      <w:sz w:val="20"/>
                      <w:szCs w:val="20"/>
                      <w:lang w:eastAsia="es-CO"/>
                    </w:rPr>
                    <w:t>Cocorná</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Granada</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San Carlos</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Antioquia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Abejorral</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Huila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Algeciras</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Huila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Acevedo</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Putumayo</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Mocoa</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Putumayo</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Puerto Asís</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Putumayo</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Orito</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Putumayo</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Valle del Guamuez</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Cesar</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Pr>
                      <w:rFonts w:eastAsia="Times New Roman" w:cs="Calibri"/>
                      <w:color w:val="000000"/>
                      <w:sz w:val="20"/>
                      <w:szCs w:val="20"/>
                      <w:lang w:eastAsia="es-CO"/>
                    </w:rPr>
                    <w:t>Agustí</w:t>
                  </w:r>
                  <w:r w:rsidRPr="000E0FF5">
                    <w:rPr>
                      <w:rFonts w:eastAsia="Times New Roman" w:cs="Calibri"/>
                      <w:color w:val="000000"/>
                      <w:sz w:val="20"/>
                      <w:szCs w:val="20"/>
                      <w:lang w:eastAsia="es-CO"/>
                    </w:rPr>
                    <w:t>n Codazzi</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Cesar</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La Jagua de Ibirico</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Cesar</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Pueblo Bello</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Meta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Vista Hermosa</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Meta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Lejanías</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Meta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Granada</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Meta</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Fuente de Oro</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Santander</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Playón</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Santander</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Charta</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Santander</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Matanza</w:t>
                  </w:r>
                </w:p>
              </w:tc>
            </w:tr>
            <w:tr w:rsidR="00995526" w:rsidRPr="000E0FF5" w:rsidTr="00BF463F">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Santander</w:t>
                  </w:r>
                </w:p>
              </w:tc>
              <w:tc>
                <w:tcPr>
                  <w:tcW w:w="2260" w:type="dxa"/>
                  <w:tcBorders>
                    <w:top w:val="nil"/>
                    <w:left w:val="nil"/>
                    <w:bottom w:val="single" w:sz="4" w:space="0" w:color="auto"/>
                    <w:right w:val="single" w:sz="4" w:space="0" w:color="auto"/>
                  </w:tcBorders>
                  <w:shd w:val="clear" w:color="auto" w:fill="auto"/>
                  <w:noWrap/>
                  <w:vAlign w:val="center"/>
                  <w:hideMark/>
                </w:tcPr>
                <w:p w:rsidR="00995526" w:rsidRPr="000E0FF5" w:rsidRDefault="00995526" w:rsidP="00995526">
                  <w:pPr>
                    <w:spacing w:after="0" w:line="240" w:lineRule="auto"/>
                    <w:jc w:val="center"/>
                    <w:rPr>
                      <w:rFonts w:eastAsia="Times New Roman" w:cs="Calibri"/>
                      <w:color w:val="000000"/>
                      <w:sz w:val="20"/>
                      <w:szCs w:val="20"/>
                      <w:lang w:eastAsia="es-CO"/>
                    </w:rPr>
                  </w:pPr>
                  <w:r w:rsidRPr="000E0FF5">
                    <w:rPr>
                      <w:rFonts w:eastAsia="Times New Roman" w:cs="Calibri"/>
                      <w:color w:val="000000"/>
                      <w:sz w:val="20"/>
                      <w:szCs w:val="20"/>
                      <w:lang w:eastAsia="es-CO"/>
                    </w:rPr>
                    <w:t>Surata</w:t>
                  </w:r>
                </w:p>
              </w:tc>
            </w:tr>
          </w:tbl>
          <w:p w:rsidR="00365549" w:rsidRPr="0065327C" w:rsidRDefault="00365549" w:rsidP="00BF463F">
            <w:pPr>
              <w:spacing w:after="0" w:line="240" w:lineRule="auto"/>
              <w:ind w:left="1416"/>
              <w:jc w:val="both"/>
              <w:rPr>
                <w:rFonts w:cs="Arial"/>
                <w:i/>
                <w:sz w:val="24"/>
                <w:szCs w:val="24"/>
                <w:lang w:val="es-ES_tradnl"/>
              </w:rPr>
            </w:pPr>
          </w:p>
        </w:tc>
      </w:tr>
    </w:tbl>
    <w:p w:rsidR="009203BA" w:rsidRDefault="009203BA" w:rsidP="00AB2E65">
      <w:pPr>
        <w:spacing w:line="240" w:lineRule="auto"/>
        <w:ind w:left="108"/>
        <w:rPr>
          <w:rFonts w:cs="Arial"/>
          <w:i/>
          <w:sz w:val="28"/>
          <w:szCs w:val="28"/>
          <w:lang w:val="es-ES_tradnl"/>
        </w:rPr>
      </w:pPr>
    </w:p>
    <w:p w:rsidR="009203BA" w:rsidRDefault="009203BA" w:rsidP="00365549">
      <w:pPr>
        <w:spacing w:line="240" w:lineRule="auto"/>
        <w:rPr>
          <w:rFonts w:cs="Arial"/>
          <w:i/>
          <w:sz w:val="28"/>
          <w:szCs w:val="28"/>
          <w:lang w:val="es-ES_tradnl"/>
        </w:rPr>
      </w:pPr>
    </w:p>
    <w:p w:rsidR="005C648C" w:rsidRDefault="005C648C" w:rsidP="00365549">
      <w:pPr>
        <w:spacing w:line="240" w:lineRule="auto"/>
        <w:rPr>
          <w:rFonts w:cs="Arial"/>
          <w:i/>
          <w:sz w:val="28"/>
          <w:szCs w:val="28"/>
          <w:lang w:val="es-ES_tradnl"/>
        </w:rPr>
      </w:pPr>
    </w:p>
    <w:p w:rsidR="00705F8B" w:rsidRDefault="00705F8B" w:rsidP="00705F8B">
      <w:pPr>
        <w:spacing w:line="240" w:lineRule="auto"/>
        <w:ind w:left="108"/>
        <w:rPr>
          <w:rFonts w:cs="Arial"/>
          <w:b/>
          <w:sz w:val="40"/>
          <w:szCs w:val="36"/>
          <w:lang w:val="es-ES_tradnl"/>
        </w:rPr>
      </w:pPr>
      <w:r>
        <w:rPr>
          <w:noProof/>
          <w:lang w:eastAsia="es-CO"/>
        </w:rPr>
        <w:drawing>
          <wp:anchor distT="0" distB="0" distL="114300" distR="114300" simplePos="0" relativeHeight="251696640" behindDoc="1" locked="0" layoutInCell="1" allowOverlap="1" wp14:anchorId="44635CE6" wp14:editId="32EFC377">
            <wp:simplePos x="0" y="0"/>
            <wp:positionH relativeFrom="column">
              <wp:posOffset>-1108710</wp:posOffset>
            </wp:positionH>
            <wp:positionV relativeFrom="paragraph">
              <wp:posOffset>-31760795</wp:posOffset>
            </wp:positionV>
            <wp:extent cx="7867015" cy="10172700"/>
            <wp:effectExtent l="0" t="0" r="635" b="0"/>
            <wp:wrapNone/>
            <wp:docPr id="42" name="Imagen 42" descr="recursos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ursos_Mesa de trabajo 1 c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01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i/>
          <w:sz w:val="28"/>
          <w:szCs w:val="28"/>
          <w:lang w:val="es-ES_tradnl"/>
        </w:rPr>
        <w:t xml:space="preserve">Acción </w:t>
      </w:r>
      <w:r w:rsidR="00365549">
        <w:rPr>
          <w:rFonts w:cs="Arial"/>
          <w:i/>
          <w:sz w:val="28"/>
          <w:szCs w:val="28"/>
          <w:lang w:val="es-ES_tradnl"/>
        </w:rPr>
        <w:t>3</w:t>
      </w:r>
      <w:r w:rsidRPr="0065327C">
        <w:rPr>
          <w:rFonts w:cs="Arial"/>
          <w:i/>
          <w:sz w:val="28"/>
          <w:szCs w:val="28"/>
          <w:lang w:val="es-ES_tradnl"/>
        </w:rPr>
        <w:t>.</w:t>
      </w:r>
      <w:r w:rsidRPr="0065327C">
        <w:rPr>
          <w:rFonts w:cs="Arial"/>
          <w:b/>
          <w:sz w:val="36"/>
          <w:szCs w:val="36"/>
          <w:lang w:val="es-ES_tradnl"/>
        </w:rPr>
        <w:t xml:space="preserve"> </w:t>
      </w:r>
      <w:r w:rsidRPr="0065327C">
        <w:rPr>
          <w:rFonts w:cs="Arial"/>
          <w:b/>
          <w:sz w:val="36"/>
          <w:szCs w:val="36"/>
          <w:lang w:val="es-ES_tradnl"/>
        </w:rPr>
        <w:br/>
      </w:r>
    </w:p>
    <w:p w:rsidR="00705F8B" w:rsidRPr="0065327C" w:rsidRDefault="00705F8B" w:rsidP="002C368E">
      <w:pPr>
        <w:spacing w:line="240" w:lineRule="auto"/>
        <w:ind w:left="108"/>
        <w:jc w:val="both"/>
        <w:rPr>
          <w:rFonts w:cs="Arial"/>
          <w:color w:val="009EAD"/>
          <w:sz w:val="32"/>
          <w:szCs w:val="32"/>
          <w:u w:val="thick"/>
          <w:lang w:val="es-ES_tradnl"/>
        </w:rPr>
      </w:pPr>
      <w:r w:rsidRPr="00143052">
        <w:rPr>
          <w:rFonts w:cs="Arial"/>
          <w:b/>
          <w:sz w:val="40"/>
          <w:szCs w:val="36"/>
        </w:rPr>
        <w:t>Fortalecimiento a Proyectos Productivos para la Generación de Ingresos en el marco de la Ley 1448 de 2011.</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705F8B" w:rsidRPr="0065327C" w:rsidTr="00705F8B">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009EAD"/>
            <w:vAlign w:val="center"/>
          </w:tcPr>
          <w:p w:rsidR="00705F8B" w:rsidRPr="0065327C" w:rsidRDefault="00705F8B" w:rsidP="00705F8B">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p>
        </w:tc>
        <w:tc>
          <w:tcPr>
            <w:tcW w:w="6912" w:type="dxa"/>
            <w:tcBorders>
              <w:top w:val="single" w:sz="8" w:space="0" w:color="FFFFFF"/>
              <w:left w:val="single" w:sz="24" w:space="0" w:color="FFFFFF"/>
              <w:bottom w:val="single" w:sz="8" w:space="0" w:color="FFFFFF"/>
              <w:right w:val="single" w:sz="8" w:space="0" w:color="FFFFFF"/>
            </w:tcBorders>
            <w:shd w:val="clear" w:color="auto" w:fill="90C4C4"/>
            <w:vAlign w:val="center"/>
          </w:tcPr>
          <w:p w:rsidR="00705F8B" w:rsidRPr="0065327C" w:rsidRDefault="00705F8B" w:rsidP="00705F8B">
            <w:pPr>
              <w:spacing w:after="0" w:line="240" w:lineRule="auto"/>
              <w:jc w:val="both"/>
              <w:rPr>
                <w:rFonts w:cs="Arial"/>
                <w:sz w:val="24"/>
                <w:szCs w:val="24"/>
                <w:lang w:val="es-ES_tradnl"/>
              </w:rPr>
            </w:pPr>
            <w:r w:rsidRPr="00F41E8E">
              <w:rPr>
                <w:sz w:val="24"/>
                <w:szCs w:val="24"/>
              </w:rPr>
              <w:t>Promover mercados locales y regionales que acerquen a quienes producen y consumen y mejoren las condiciones de acceso y disponibilidad de alimentos en las áreas rurales del país.</w:t>
            </w:r>
          </w:p>
        </w:tc>
      </w:tr>
    </w:tbl>
    <w:p w:rsidR="00705F8B" w:rsidRDefault="00705F8B" w:rsidP="00705F8B">
      <w:pPr>
        <w:spacing w:line="240" w:lineRule="auto"/>
        <w:jc w:val="both"/>
        <w:rPr>
          <w:rFonts w:cs="Arial"/>
          <w:color w:val="009EAD"/>
          <w:sz w:val="32"/>
          <w:szCs w:val="32"/>
          <w:u w:val="thick"/>
          <w:lang w:val="es-ES_tradnl"/>
        </w:rPr>
      </w:pPr>
    </w:p>
    <w:p w:rsidR="00705F8B" w:rsidRDefault="00705F8B" w:rsidP="00705F8B">
      <w:pPr>
        <w:spacing w:line="240" w:lineRule="auto"/>
        <w:jc w:val="both"/>
        <w:rPr>
          <w:rFonts w:cs="Arial"/>
          <w:color w:val="009EAD"/>
          <w:sz w:val="32"/>
          <w:szCs w:val="32"/>
          <w:u w:val="thick"/>
          <w:lang w:val="es-ES_tradnl"/>
        </w:rPr>
      </w:pPr>
      <w:r>
        <w:rPr>
          <w:rFonts w:cs="Arial"/>
          <w:color w:val="009EAD"/>
          <w:sz w:val="32"/>
          <w:szCs w:val="32"/>
          <w:u w:val="thick"/>
          <w:lang w:val="es-ES_tradnl"/>
        </w:rPr>
        <w:t xml:space="preserve">Productos e indicadores a los que aporta esta acción: </w:t>
      </w:r>
    </w:p>
    <w:tbl>
      <w:tblPr>
        <w:tblW w:w="5010" w:type="pct"/>
        <w:tblInd w:w="675"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4280"/>
        <w:gridCol w:w="4556"/>
      </w:tblGrid>
      <w:tr w:rsidR="00705F8B" w:rsidRPr="0065327C" w:rsidTr="00705F8B">
        <w:trPr>
          <w:trHeight w:val="408"/>
        </w:trPr>
        <w:tc>
          <w:tcPr>
            <w:tcW w:w="2422" w:type="pct"/>
            <w:tcBorders>
              <w:top w:val="single" w:sz="8" w:space="0" w:color="BBBBBB"/>
              <w:bottom w:val="single" w:sz="8" w:space="0" w:color="BBBBBB"/>
            </w:tcBorders>
            <w:shd w:val="clear" w:color="auto" w:fill="A5A5A5"/>
          </w:tcPr>
          <w:p w:rsidR="00705F8B" w:rsidRPr="0065327C" w:rsidRDefault="00705F8B" w:rsidP="00705F8B">
            <w:pPr>
              <w:spacing w:after="0" w:line="240" w:lineRule="auto"/>
              <w:jc w:val="center"/>
              <w:rPr>
                <w:rFonts w:cs="Arial"/>
                <w:bCs/>
                <w:color w:val="FFFFFF"/>
                <w:lang w:val="es-ES_tradnl"/>
              </w:rPr>
            </w:pPr>
            <w:r>
              <w:rPr>
                <w:rFonts w:cs="Arial"/>
                <w:bCs/>
                <w:color w:val="FFFFFF"/>
                <w:lang w:val="es-ES_tradnl"/>
              </w:rPr>
              <w:t>PRODUCTO</w:t>
            </w:r>
          </w:p>
        </w:tc>
        <w:tc>
          <w:tcPr>
            <w:tcW w:w="2578" w:type="pct"/>
            <w:tcBorders>
              <w:top w:val="single" w:sz="8" w:space="0" w:color="BBBBBB"/>
              <w:bottom w:val="single" w:sz="8" w:space="0" w:color="BBBBBB"/>
            </w:tcBorders>
            <w:shd w:val="clear" w:color="auto" w:fill="A5A5A5"/>
          </w:tcPr>
          <w:p w:rsidR="00705F8B" w:rsidRDefault="00705F8B" w:rsidP="00705F8B">
            <w:pPr>
              <w:spacing w:after="0" w:line="240" w:lineRule="auto"/>
              <w:jc w:val="center"/>
              <w:rPr>
                <w:rFonts w:cs="Arial"/>
                <w:bCs/>
                <w:color w:val="FFFFFF"/>
                <w:lang w:val="es-ES_tradnl"/>
              </w:rPr>
            </w:pPr>
            <w:r>
              <w:rPr>
                <w:rFonts w:cs="Arial"/>
                <w:bCs/>
                <w:color w:val="FFFFFF"/>
                <w:lang w:val="es-ES_tradnl"/>
              </w:rPr>
              <w:t>INDICADOR</w:t>
            </w:r>
          </w:p>
        </w:tc>
      </w:tr>
      <w:tr w:rsidR="00705F8B" w:rsidRPr="0065327C" w:rsidTr="00705F8B">
        <w:trPr>
          <w:trHeight w:val="408"/>
        </w:trPr>
        <w:tc>
          <w:tcPr>
            <w:tcW w:w="2422" w:type="pct"/>
            <w:shd w:val="clear" w:color="auto" w:fill="E8E8E8"/>
          </w:tcPr>
          <w:p w:rsidR="004828AF" w:rsidRPr="00995526" w:rsidRDefault="004828AF" w:rsidP="00202B07">
            <w:pPr>
              <w:spacing w:after="0" w:line="240" w:lineRule="auto"/>
              <w:jc w:val="both"/>
              <w:rPr>
                <w:rFonts w:cs="Arial"/>
                <w:lang w:val="es-ES_tradnl"/>
              </w:rPr>
            </w:pPr>
            <w:r w:rsidRPr="00995526">
              <w:rPr>
                <w:rFonts w:cs="Arial"/>
                <w:lang w:val="es-ES_tradnl"/>
              </w:rPr>
              <w:t>1.Mercados Indígenas y afrodescendientes</w:t>
            </w:r>
          </w:p>
          <w:p w:rsidR="004828AF" w:rsidRPr="00995526" w:rsidRDefault="004828AF" w:rsidP="00202B07">
            <w:pPr>
              <w:spacing w:after="0" w:line="240" w:lineRule="auto"/>
              <w:jc w:val="both"/>
              <w:rPr>
                <w:rFonts w:cs="Arial"/>
                <w:lang w:val="es-ES_tradnl"/>
              </w:rPr>
            </w:pPr>
            <w:r w:rsidRPr="00995526">
              <w:rPr>
                <w:rFonts w:cs="Arial"/>
                <w:lang w:val="es-ES_tradnl"/>
              </w:rPr>
              <w:t>(Agroindustrial) fortalecidos</w:t>
            </w:r>
            <w:r w:rsidR="00995526">
              <w:rPr>
                <w:rFonts w:cs="Arial"/>
                <w:lang w:val="es-ES_tradnl"/>
              </w:rPr>
              <w:t xml:space="preserve"> mediante</w:t>
            </w:r>
          </w:p>
          <w:p w:rsidR="004828AF" w:rsidRDefault="00A05C8E" w:rsidP="00202B07">
            <w:pPr>
              <w:spacing w:after="0" w:line="240" w:lineRule="auto"/>
              <w:jc w:val="both"/>
              <w:rPr>
                <w:rFonts w:cs="Arial"/>
                <w:lang w:val="es-ES_tradnl"/>
              </w:rPr>
            </w:pPr>
            <w:r w:rsidRPr="00995526">
              <w:rPr>
                <w:rFonts w:cs="Arial"/>
                <w:lang w:val="es-ES_tradnl"/>
              </w:rPr>
              <w:t>Asistencia</w:t>
            </w:r>
            <w:r w:rsidR="004828AF" w:rsidRPr="00995526">
              <w:rPr>
                <w:rFonts w:cs="Arial"/>
                <w:lang w:val="es-ES_tradnl"/>
              </w:rPr>
              <w:t xml:space="preserve"> técnica para la</w:t>
            </w:r>
            <w:r w:rsidR="00995526">
              <w:rPr>
                <w:rFonts w:cs="Arial"/>
                <w:lang w:val="es-ES_tradnl"/>
              </w:rPr>
              <w:t xml:space="preserve"> </w:t>
            </w:r>
            <w:r w:rsidR="004828AF" w:rsidRPr="00995526">
              <w:rPr>
                <w:rFonts w:cs="Arial"/>
                <w:lang w:val="es-ES_tradnl"/>
              </w:rPr>
              <w:t>comercialización.</w:t>
            </w:r>
          </w:p>
          <w:p w:rsidR="00995526" w:rsidRPr="00995526" w:rsidRDefault="00995526" w:rsidP="00995526">
            <w:pPr>
              <w:spacing w:after="0" w:line="240" w:lineRule="auto"/>
              <w:jc w:val="both"/>
              <w:rPr>
                <w:rFonts w:cs="Arial"/>
                <w:lang w:val="es-ES_tradnl"/>
              </w:rPr>
            </w:pPr>
          </w:p>
          <w:p w:rsidR="0063241B" w:rsidRPr="00995526" w:rsidRDefault="004828AF" w:rsidP="00995526">
            <w:pPr>
              <w:spacing w:after="0" w:line="240" w:lineRule="auto"/>
              <w:jc w:val="both"/>
              <w:rPr>
                <w:rFonts w:cs="Arial"/>
                <w:lang w:val="es-ES_tradnl"/>
              </w:rPr>
            </w:pPr>
            <w:r w:rsidRPr="00995526">
              <w:rPr>
                <w:rFonts w:cs="Arial"/>
                <w:lang w:val="es-ES_tradnl"/>
              </w:rPr>
              <w:t>2.</w:t>
            </w:r>
            <w:r w:rsidR="00995526" w:rsidRPr="00995526">
              <w:rPr>
                <w:rFonts w:cs="Arial"/>
                <w:lang w:val="es-ES_tradnl"/>
              </w:rPr>
              <w:t xml:space="preserve"> </w:t>
            </w:r>
            <w:r w:rsidR="0063241B" w:rsidRPr="00995526">
              <w:rPr>
                <w:rFonts w:cs="Arial"/>
                <w:lang w:val="es-ES_tradnl"/>
              </w:rPr>
              <w:t>Mercados Indígenas y afrodescendientes</w:t>
            </w:r>
            <w:r w:rsidR="00995526">
              <w:rPr>
                <w:rFonts w:cs="Arial"/>
                <w:lang w:val="es-ES_tradnl"/>
              </w:rPr>
              <w:t xml:space="preserve"> </w:t>
            </w:r>
            <w:r w:rsidR="0063241B" w:rsidRPr="00995526">
              <w:rPr>
                <w:rFonts w:cs="Arial"/>
                <w:lang w:val="es-ES_tradnl"/>
              </w:rPr>
              <w:t>(Agroindustrial) fortalecidos</w:t>
            </w:r>
            <w:r w:rsidR="00995526">
              <w:rPr>
                <w:rFonts w:cs="Arial"/>
                <w:lang w:val="es-ES_tradnl"/>
              </w:rPr>
              <w:t xml:space="preserve"> mediante </w:t>
            </w:r>
          </w:p>
          <w:p w:rsidR="0063241B" w:rsidRPr="00995526" w:rsidRDefault="0063241B" w:rsidP="00995526">
            <w:pPr>
              <w:spacing w:after="0" w:line="240" w:lineRule="auto"/>
              <w:jc w:val="both"/>
              <w:rPr>
                <w:rFonts w:cs="Arial"/>
                <w:lang w:val="es-ES_tradnl"/>
              </w:rPr>
            </w:pPr>
            <w:r w:rsidRPr="00995526">
              <w:rPr>
                <w:rFonts w:cs="Arial"/>
                <w:lang w:val="es-ES_tradnl"/>
              </w:rPr>
              <w:t>asistencia técnica para la</w:t>
            </w:r>
            <w:r w:rsidR="00995526">
              <w:rPr>
                <w:rFonts w:cs="Arial"/>
                <w:lang w:val="es-ES_tradnl"/>
              </w:rPr>
              <w:t xml:space="preserve"> comercialización en</w:t>
            </w:r>
          </w:p>
          <w:p w:rsidR="004828AF" w:rsidRPr="00995526" w:rsidRDefault="0063241B" w:rsidP="00995526">
            <w:pPr>
              <w:spacing w:after="0" w:line="240" w:lineRule="auto"/>
              <w:jc w:val="both"/>
              <w:rPr>
                <w:rFonts w:cs="Arial"/>
                <w:lang w:val="es-ES_tradnl"/>
              </w:rPr>
            </w:pPr>
            <w:r w:rsidRPr="00995526">
              <w:rPr>
                <w:rFonts w:cs="Arial"/>
                <w:lang w:val="es-ES_tradnl"/>
              </w:rPr>
              <w:t>los municipios PDET</w:t>
            </w:r>
          </w:p>
          <w:p w:rsidR="004828AF" w:rsidRPr="0065327C" w:rsidRDefault="004828AF" w:rsidP="00995526">
            <w:pPr>
              <w:autoSpaceDE w:val="0"/>
              <w:autoSpaceDN w:val="0"/>
              <w:adjustRightInd w:val="0"/>
              <w:spacing w:after="0" w:line="240" w:lineRule="auto"/>
              <w:jc w:val="both"/>
              <w:rPr>
                <w:rFonts w:cs="Arial"/>
                <w:lang w:val="es-ES_tradnl"/>
              </w:rPr>
            </w:pPr>
          </w:p>
        </w:tc>
        <w:tc>
          <w:tcPr>
            <w:tcW w:w="2578" w:type="pct"/>
            <w:shd w:val="clear" w:color="auto" w:fill="E8E8E8"/>
          </w:tcPr>
          <w:p w:rsidR="0063241B" w:rsidRDefault="004828AF" w:rsidP="00995526">
            <w:pPr>
              <w:spacing w:after="0" w:line="240" w:lineRule="auto"/>
              <w:jc w:val="both"/>
              <w:rPr>
                <w:rFonts w:cs="Arial"/>
                <w:lang w:val="es-ES_tradnl"/>
              </w:rPr>
            </w:pPr>
            <w:r>
              <w:rPr>
                <w:rFonts w:cs="Arial"/>
                <w:lang w:val="es-ES_tradnl"/>
              </w:rPr>
              <w:t>1.</w:t>
            </w:r>
            <w:r>
              <w:t xml:space="preserve"> </w:t>
            </w:r>
            <w:r w:rsidRPr="004828AF">
              <w:rPr>
                <w:rFonts w:cs="Arial"/>
                <w:lang w:val="es-ES_tradnl"/>
              </w:rPr>
              <w:t>Proyectos productivos de grupos étnicos fortalecidos mediante asistencia técnica para la comercialización</w:t>
            </w:r>
            <w:r>
              <w:rPr>
                <w:rFonts w:cs="Arial"/>
                <w:lang w:val="es-ES_tradnl"/>
              </w:rPr>
              <w:t>.</w:t>
            </w:r>
          </w:p>
          <w:p w:rsidR="0063241B" w:rsidRDefault="0063241B" w:rsidP="00995526">
            <w:pPr>
              <w:spacing w:after="0" w:line="240" w:lineRule="auto"/>
              <w:jc w:val="both"/>
              <w:rPr>
                <w:rFonts w:cs="Arial"/>
                <w:lang w:val="es-ES_tradnl"/>
              </w:rPr>
            </w:pPr>
          </w:p>
          <w:p w:rsidR="0063241B" w:rsidRPr="0065327C" w:rsidRDefault="0063241B" w:rsidP="00995526">
            <w:pPr>
              <w:spacing w:after="0" w:line="240" w:lineRule="auto"/>
              <w:jc w:val="both"/>
              <w:rPr>
                <w:rFonts w:cs="Arial"/>
                <w:lang w:val="es-ES_tradnl"/>
              </w:rPr>
            </w:pPr>
            <w:r>
              <w:rPr>
                <w:rFonts w:cs="Arial"/>
                <w:lang w:val="es-ES_tradnl"/>
              </w:rPr>
              <w:t>2.</w:t>
            </w:r>
            <w:r>
              <w:t xml:space="preserve"> </w:t>
            </w:r>
            <w:r w:rsidRPr="004828AF">
              <w:rPr>
                <w:rFonts w:cs="Arial"/>
                <w:lang w:val="es-ES_tradnl"/>
              </w:rPr>
              <w:t>Proyectos productivos de grupos étnicos fortalecidos mediante asistencia técnica para la comercialización</w:t>
            </w:r>
            <w:r>
              <w:rPr>
                <w:rFonts w:cs="Arial"/>
                <w:lang w:val="es-ES_tradnl"/>
              </w:rPr>
              <w:t xml:space="preserve"> en los municipios PDET</w:t>
            </w:r>
          </w:p>
        </w:tc>
      </w:tr>
      <w:tr w:rsidR="00705F8B" w:rsidRPr="0065327C" w:rsidTr="00705F8B">
        <w:trPr>
          <w:trHeight w:val="408"/>
        </w:trPr>
        <w:tc>
          <w:tcPr>
            <w:tcW w:w="2422" w:type="pct"/>
            <w:shd w:val="clear" w:color="auto" w:fill="E8E8E8"/>
          </w:tcPr>
          <w:p w:rsidR="0063241B" w:rsidRPr="00995526" w:rsidRDefault="0063241B" w:rsidP="00995526">
            <w:pPr>
              <w:spacing w:after="0" w:line="240" w:lineRule="auto"/>
              <w:jc w:val="both"/>
              <w:rPr>
                <w:rFonts w:cs="Arial"/>
                <w:lang w:val="es-ES_tradnl"/>
              </w:rPr>
            </w:pPr>
            <w:r>
              <w:rPr>
                <w:rFonts w:cs="Arial"/>
                <w:lang w:val="es-ES_tradnl"/>
              </w:rPr>
              <w:t>1.</w:t>
            </w:r>
            <w:r w:rsidRPr="00995526">
              <w:rPr>
                <w:rFonts w:cs="Arial"/>
                <w:lang w:val="es-ES_tradnl"/>
              </w:rPr>
              <w:t xml:space="preserve"> Mercados Indígenas y afrodescendientes</w:t>
            </w:r>
          </w:p>
          <w:p w:rsidR="0063241B" w:rsidRDefault="0063241B" w:rsidP="00995526">
            <w:pPr>
              <w:spacing w:after="0" w:line="240" w:lineRule="auto"/>
              <w:jc w:val="both"/>
              <w:rPr>
                <w:rFonts w:cs="Arial"/>
                <w:lang w:val="es-ES_tradnl"/>
              </w:rPr>
            </w:pPr>
            <w:r w:rsidRPr="00995526">
              <w:rPr>
                <w:rFonts w:cs="Arial"/>
                <w:lang w:val="es-ES_tradnl"/>
              </w:rPr>
              <w:t>(Artesanal).</w:t>
            </w:r>
          </w:p>
          <w:p w:rsidR="00995526" w:rsidRDefault="00995526" w:rsidP="00995526">
            <w:pPr>
              <w:spacing w:after="0" w:line="240" w:lineRule="auto"/>
              <w:jc w:val="both"/>
              <w:rPr>
                <w:rFonts w:cs="Arial"/>
                <w:lang w:val="es-ES_tradnl"/>
              </w:rPr>
            </w:pPr>
          </w:p>
          <w:p w:rsidR="00995526" w:rsidRPr="00995526" w:rsidRDefault="00995526" w:rsidP="00995526">
            <w:pPr>
              <w:spacing w:after="0" w:line="240" w:lineRule="auto"/>
              <w:jc w:val="both"/>
              <w:rPr>
                <w:rFonts w:cs="Arial"/>
                <w:lang w:val="es-ES_tradnl"/>
              </w:rPr>
            </w:pPr>
          </w:p>
          <w:p w:rsidR="0063241B" w:rsidRPr="00995526" w:rsidRDefault="0063241B" w:rsidP="00995526">
            <w:pPr>
              <w:spacing w:after="0" w:line="240" w:lineRule="auto"/>
              <w:jc w:val="both"/>
              <w:rPr>
                <w:rFonts w:cs="Arial"/>
                <w:lang w:val="es-ES_tradnl"/>
              </w:rPr>
            </w:pPr>
            <w:r>
              <w:rPr>
                <w:rFonts w:cs="Arial"/>
                <w:lang w:val="es-ES_tradnl"/>
              </w:rPr>
              <w:t>2.</w:t>
            </w:r>
            <w:r w:rsidRPr="00995526">
              <w:rPr>
                <w:rFonts w:cs="Arial"/>
                <w:lang w:val="es-ES_tradnl"/>
              </w:rPr>
              <w:t xml:space="preserve"> Mercados Indígenas y afrodescendientes</w:t>
            </w:r>
          </w:p>
          <w:p w:rsidR="0063241B" w:rsidRPr="00995526" w:rsidRDefault="0063241B" w:rsidP="00995526">
            <w:pPr>
              <w:spacing w:after="0" w:line="240" w:lineRule="auto"/>
              <w:jc w:val="both"/>
              <w:rPr>
                <w:rFonts w:cs="Arial"/>
                <w:lang w:val="es-ES_tradnl"/>
              </w:rPr>
            </w:pPr>
            <w:r w:rsidRPr="00995526">
              <w:rPr>
                <w:rFonts w:cs="Arial"/>
                <w:lang w:val="es-ES_tradnl"/>
              </w:rPr>
              <w:t>(Artesanal) en los municipios PDET.</w:t>
            </w:r>
          </w:p>
          <w:p w:rsidR="0063241B" w:rsidRPr="0065327C" w:rsidRDefault="0063241B" w:rsidP="00995526">
            <w:pPr>
              <w:spacing w:after="0" w:line="240" w:lineRule="auto"/>
              <w:jc w:val="both"/>
              <w:rPr>
                <w:rFonts w:cs="Arial"/>
                <w:lang w:val="es-ES_tradnl"/>
              </w:rPr>
            </w:pPr>
          </w:p>
          <w:p w:rsidR="00705F8B" w:rsidRPr="0065327C" w:rsidRDefault="00705F8B" w:rsidP="00995526">
            <w:pPr>
              <w:spacing w:after="0" w:line="240" w:lineRule="auto"/>
              <w:jc w:val="both"/>
              <w:rPr>
                <w:rFonts w:cs="Arial"/>
                <w:lang w:val="es-ES_tradnl"/>
              </w:rPr>
            </w:pPr>
          </w:p>
        </w:tc>
        <w:tc>
          <w:tcPr>
            <w:tcW w:w="2578" w:type="pct"/>
            <w:shd w:val="clear" w:color="auto" w:fill="E8E8E8"/>
          </w:tcPr>
          <w:p w:rsidR="00705F8B" w:rsidRDefault="0063241B" w:rsidP="00995526">
            <w:pPr>
              <w:spacing w:after="0" w:line="240" w:lineRule="auto"/>
              <w:jc w:val="both"/>
              <w:rPr>
                <w:rFonts w:cs="Arial"/>
                <w:lang w:val="es-ES_tradnl"/>
              </w:rPr>
            </w:pPr>
            <w:r>
              <w:rPr>
                <w:rFonts w:cs="Arial"/>
                <w:lang w:val="es-ES_tradnl"/>
              </w:rPr>
              <w:t>1.</w:t>
            </w:r>
            <w:r>
              <w:t xml:space="preserve"> </w:t>
            </w:r>
            <w:r w:rsidRPr="0063241B">
              <w:rPr>
                <w:rFonts w:cs="Arial"/>
                <w:lang w:val="es-ES_tradnl"/>
              </w:rPr>
              <w:t>Proyectos de participación en espacios comerciales, apoyados por el Ministerio de Comercio, Industria y Turismo</w:t>
            </w:r>
            <w:r w:rsidR="00705F8B">
              <w:rPr>
                <w:rFonts w:cs="Arial"/>
                <w:lang w:val="es-ES_tradnl"/>
              </w:rPr>
              <w:t>.</w:t>
            </w:r>
          </w:p>
          <w:p w:rsidR="0063241B" w:rsidRDefault="0063241B" w:rsidP="00995526">
            <w:pPr>
              <w:spacing w:after="0" w:line="240" w:lineRule="auto"/>
              <w:jc w:val="both"/>
              <w:rPr>
                <w:rFonts w:cs="Arial"/>
                <w:lang w:val="es-ES_tradnl"/>
              </w:rPr>
            </w:pPr>
          </w:p>
          <w:p w:rsidR="0063241B" w:rsidRPr="0065327C" w:rsidRDefault="0063241B" w:rsidP="00995526">
            <w:pPr>
              <w:spacing w:after="0" w:line="240" w:lineRule="auto"/>
              <w:jc w:val="both"/>
              <w:rPr>
                <w:rFonts w:cs="Arial"/>
                <w:lang w:val="es-ES_tradnl"/>
              </w:rPr>
            </w:pPr>
            <w:r>
              <w:rPr>
                <w:rFonts w:cs="Arial"/>
                <w:lang w:val="es-ES_tradnl"/>
              </w:rPr>
              <w:t xml:space="preserve">2. </w:t>
            </w:r>
            <w:r w:rsidRPr="0063241B">
              <w:rPr>
                <w:rFonts w:cs="Arial"/>
                <w:lang w:val="es-ES_tradnl"/>
              </w:rPr>
              <w:t>Proyectos de participación en espacios comerciales, apoyados por el Ministerio de Comercio, Industria y Turismo</w:t>
            </w:r>
            <w:r>
              <w:rPr>
                <w:rFonts w:cs="Arial"/>
                <w:lang w:val="es-ES_tradnl"/>
              </w:rPr>
              <w:t xml:space="preserve"> en los municipios PDET.</w:t>
            </w:r>
          </w:p>
        </w:tc>
      </w:tr>
      <w:tr w:rsidR="00705F8B" w:rsidRPr="0065327C" w:rsidTr="00705F8B">
        <w:trPr>
          <w:trHeight w:val="408"/>
        </w:trPr>
        <w:tc>
          <w:tcPr>
            <w:tcW w:w="2422" w:type="pct"/>
            <w:tcBorders>
              <w:left w:val="nil"/>
              <w:right w:val="nil"/>
            </w:tcBorders>
            <w:shd w:val="clear" w:color="auto" w:fill="auto"/>
          </w:tcPr>
          <w:p w:rsidR="00705F8B" w:rsidRPr="0065327C" w:rsidRDefault="00705F8B" w:rsidP="00705F8B">
            <w:pPr>
              <w:spacing w:after="0" w:line="240" w:lineRule="auto"/>
              <w:rPr>
                <w:rFonts w:cs="Arial"/>
                <w:lang w:val="es-ES_tradnl"/>
              </w:rPr>
            </w:pPr>
          </w:p>
        </w:tc>
        <w:tc>
          <w:tcPr>
            <w:tcW w:w="2578" w:type="pct"/>
            <w:tcBorders>
              <w:left w:val="nil"/>
              <w:right w:val="nil"/>
            </w:tcBorders>
          </w:tcPr>
          <w:p w:rsidR="00705F8B" w:rsidRDefault="00705F8B" w:rsidP="00705F8B">
            <w:pPr>
              <w:spacing w:after="0" w:line="240" w:lineRule="auto"/>
              <w:rPr>
                <w:rFonts w:cs="Arial"/>
                <w:lang w:val="es-ES_tradnl"/>
              </w:rPr>
            </w:pPr>
          </w:p>
          <w:p w:rsidR="002C368E" w:rsidRDefault="002C368E" w:rsidP="00705F8B">
            <w:pPr>
              <w:spacing w:after="0" w:line="240" w:lineRule="auto"/>
              <w:rPr>
                <w:rFonts w:cs="Arial"/>
                <w:lang w:val="es-ES_tradnl"/>
              </w:rPr>
            </w:pPr>
          </w:p>
          <w:p w:rsidR="002C368E" w:rsidRDefault="002C368E" w:rsidP="00705F8B">
            <w:pPr>
              <w:spacing w:after="0" w:line="240" w:lineRule="auto"/>
              <w:rPr>
                <w:rFonts w:cs="Arial"/>
                <w:lang w:val="es-ES_tradnl"/>
              </w:rPr>
            </w:pPr>
          </w:p>
          <w:p w:rsidR="002C368E" w:rsidRDefault="002C368E" w:rsidP="00705F8B">
            <w:pPr>
              <w:spacing w:after="0" w:line="240" w:lineRule="auto"/>
              <w:rPr>
                <w:rFonts w:cs="Arial"/>
                <w:lang w:val="es-ES_tradnl"/>
              </w:rPr>
            </w:pPr>
          </w:p>
          <w:p w:rsidR="002C368E" w:rsidRDefault="002C368E" w:rsidP="00705F8B">
            <w:pPr>
              <w:spacing w:after="0" w:line="240" w:lineRule="auto"/>
              <w:rPr>
                <w:rFonts w:cs="Arial"/>
                <w:lang w:val="es-ES_tradnl"/>
              </w:rPr>
            </w:pPr>
          </w:p>
          <w:p w:rsidR="002C368E" w:rsidRDefault="002C368E" w:rsidP="00705F8B">
            <w:pPr>
              <w:spacing w:after="0" w:line="240" w:lineRule="auto"/>
              <w:rPr>
                <w:rFonts w:cs="Arial"/>
                <w:lang w:val="es-ES_tradnl"/>
              </w:rPr>
            </w:pPr>
          </w:p>
          <w:p w:rsidR="002C368E" w:rsidRPr="0065327C" w:rsidRDefault="002C368E" w:rsidP="00705F8B">
            <w:pPr>
              <w:spacing w:after="0" w:line="240" w:lineRule="auto"/>
              <w:rPr>
                <w:rFonts w:cs="Arial"/>
                <w:lang w:val="es-ES_tradnl"/>
              </w:rPr>
            </w:pPr>
          </w:p>
        </w:tc>
      </w:tr>
    </w:tbl>
    <w:p w:rsidR="00705F8B" w:rsidRPr="0065327C" w:rsidRDefault="00705F8B" w:rsidP="00705F8B">
      <w:pPr>
        <w:spacing w:line="240" w:lineRule="auto"/>
        <w:jc w:val="both"/>
        <w:rPr>
          <w:rFonts w:cs="Arial"/>
          <w:color w:val="009EAD"/>
          <w:sz w:val="32"/>
          <w:szCs w:val="32"/>
          <w:u w:val="thick"/>
          <w:lang w:val="es-ES_tradnl"/>
        </w:rPr>
      </w:pPr>
      <w:r>
        <w:rPr>
          <w:rFonts w:cs="Arial"/>
          <w:color w:val="009EAD"/>
          <w:sz w:val="32"/>
          <w:szCs w:val="32"/>
          <w:u w:val="thick"/>
          <w:lang w:val="es-ES_tradnl"/>
        </w:rPr>
        <w:lastRenderedPageBreak/>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C83356" w:rsidRPr="0065327C" w:rsidTr="002C368E">
        <w:trPr>
          <w:trHeight w:val="394"/>
        </w:trPr>
        <w:tc>
          <w:tcPr>
            <w:tcW w:w="2411" w:type="dxa"/>
            <w:tcBorders>
              <w:top w:val="single" w:sz="8" w:space="0" w:color="BBBBBB"/>
              <w:left w:val="single" w:sz="8" w:space="0" w:color="BBBBBB"/>
              <w:bottom w:val="single" w:sz="4" w:space="0" w:color="auto"/>
            </w:tcBorders>
            <w:shd w:val="clear" w:color="auto" w:fill="A5A5A5"/>
          </w:tcPr>
          <w:p w:rsidR="00C83356" w:rsidRPr="0065327C" w:rsidRDefault="00C83356" w:rsidP="0027507C">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4" w:space="0" w:color="auto"/>
            </w:tcBorders>
            <w:shd w:val="clear" w:color="auto" w:fill="A5A5A5"/>
          </w:tcPr>
          <w:p w:rsidR="00C83356" w:rsidRPr="0065327C" w:rsidRDefault="00C83356" w:rsidP="0027507C">
            <w:pPr>
              <w:spacing w:after="0" w:line="240" w:lineRule="auto"/>
              <w:jc w:val="center"/>
              <w:rPr>
                <w:rFonts w:cs="Arial"/>
                <w:bCs/>
                <w:color w:val="FFFFFF"/>
                <w:lang w:val="es-ES_tradnl"/>
              </w:rPr>
            </w:pPr>
            <w:r>
              <w:rPr>
                <w:rFonts w:cs="Arial"/>
                <w:bCs/>
                <w:color w:val="FFFFFF"/>
                <w:lang w:val="es-ES_tradnl"/>
              </w:rPr>
              <w:t>NOMBRE DE ACTIVIDADES DESARROLLADAS</w:t>
            </w:r>
          </w:p>
        </w:tc>
      </w:tr>
      <w:tr w:rsidR="00C83356" w:rsidRPr="0027507C" w:rsidTr="002C368E">
        <w:trPr>
          <w:trHeight w:val="394"/>
        </w:trPr>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tcPr>
          <w:p w:rsidR="00C83356" w:rsidRPr="0065327C" w:rsidRDefault="00C83356" w:rsidP="0027507C">
            <w:pPr>
              <w:spacing w:after="0" w:line="240" w:lineRule="auto"/>
              <w:rPr>
                <w:rFonts w:cs="Arial"/>
                <w:b/>
                <w:bCs/>
                <w:lang w:val="es-ES_tradnl"/>
              </w:rPr>
            </w:pPr>
            <w:r w:rsidRPr="0065327C">
              <w:rPr>
                <w:rFonts w:cs="Arial"/>
                <w:b/>
                <w:bCs/>
                <w:lang w:val="es-ES_tradnl"/>
              </w:rPr>
              <w:t>2016</w:t>
            </w:r>
          </w:p>
        </w:tc>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Pr>
          <w:p w:rsidR="002E2E37" w:rsidRPr="0065327C" w:rsidRDefault="00C83356" w:rsidP="00FC6715">
            <w:pPr>
              <w:spacing w:after="0" w:line="240" w:lineRule="auto"/>
              <w:jc w:val="both"/>
              <w:rPr>
                <w:rFonts w:cs="Arial"/>
                <w:lang w:val="es-ES_tradnl"/>
              </w:rPr>
            </w:pPr>
            <w:r w:rsidRPr="0065327C">
              <w:rPr>
                <w:rFonts w:cs="Arial"/>
                <w:lang w:val="es-ES_tradnl"/>
              </w:rPr>
              <w:t>1.</w:t>
            </w:r>
            <w:r w:rsidR="002E2E37" w:rsidRPr="0065327C">
              <w:rPr>
                <w:rFonts w:cs="Arial"/>
                <w:lang w:val="es-ES_tradnl"/>
              </w:rPr>
              <w:t xml:space="preserve"> </w:t>
            </w:r>
            <w:r w:rsidR="005C5520">
              <w:rPr>
                <w:rFonts w:cs="Arial"/>
                <w:lang w:val="es-ES_tradnl"/>
              </w:rPr>
              <w:t>Implementación del p</w:t>
            </w:r>
            <w:r w:rsidR="0027507C">
              <w:rPr>
                <w:rFonts w:cs="Arial"/>
                <w:lang w:val="es-ES_tradnl"/>
              </w:rPr>
              <w:t xml:space="preserve">rograma de </w:t>
            </w:r>
            <w:r w:rsidR="002E2E37">
              <w:rPr>
                <w:rFonts w:cs="Arial"/>
                <w:lang w:val="es-ES_tradnl"/>
              </w:rPr>
              <w:t>Fortalecimiento productivo y empresarial impartido a proyectos productivos de las comunidades indígenas líneas artesanales  agroindustriales.</w:t>
            </w:r>
          </w:p>
        </w:tc>
      </w:tr>
      <w:tr w:rsidR="00C83356" w:rsidRPr="0065327C" w:rsidTr="002C368E">
        <w:trPr>
          <w:trHeight w:val="394"/>
        </w:trPr>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tcPr>
          <w:p w:rsidR="00C83356" w:rsidRPr="0065327C" w:rsidRDefault="00C83356" w:rsidP="0027507C">
            <w:pPr>
              <w:spacing w:after="0" w:line="240" w:lineRule="auto"/>
              <w:rPr>
                <w:rFonts w:cs="Arial"/>
                <w:b/>
                <w:bCs/>
                <w:lang w:val="es-ES_tradnl"/>
              </w:rPr>
            </w:pPr>
            <w:r w:rsidRPr="0065327C">
              <w:rPr>
                <w:rFonts w:cs="Arial"/>
                <w:b/>
                <w:bCs/>
                <w:lang w:val="es-ES_tradnl"/>
              </w:rPr>
              <w:t>2017</w:t>
            </w:r>
          </w:p>
        </w:tc>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Pr>
          <w:p w:rsidR="00D1718F" w:rsidRDefault="00C83356" w:rsidP="00FC6715">
            <w:pPr>
              <w:spacing w:after="0" w:line="240" w:lineRule="auto"/>
              <w:jc w:val="both"/>
              <w:rPr>
                <w:rFonts w:cs="Arial"/>
                <w:lang w:val="es-ES_tradnl"/>
              </w:rPr>
            </w:pPr>
            <w:r w:rsidRPr="0065327C">
              <w:rPr>
                <w:rFonts w:cs="Arial"/>
                <w:lang w:val="es-ES_tradnl"/>
              </w:rPr>
              <w:t>1</w:t>
            </w:r>
            <w:r w:rsidR="00D1718F">
              <w:rPr>
                <w:rFonts w:cs="Arial"/>
                <w:lang w:val="es-ES_tradnl"/>
              </w:rPr>
              <w:t xml:space="preserve"> </w:t>
            </w:r>
            <w:r w:rsidR="005C5520">
              <w:rPr>
                <w:rFonts w:cs="Arial"/>
                <w:lang w:val="es-ES_tradnl"/>
              </w:rPr>
              <w:t>Implementación del p</w:t>
            </w:r>
            <w:r w:rsidR="00D1718F">
              <w:rPr>
                <w:rFonts w:cs="Arial"/>
                <w:lang w:val="es-ES_tradnl"/>
              </w:rPr>
              <w:t>rograma de Fortalecimiento productivo y empresarial impartido a proyectos productivos de las comunidades indígenas líneas artesanales  agroindustriales.</w:t>
            </w:r>
          </w:p>
          <w:p w:rsidR="00C83356" w:rsidRPr="0065327C" w:rsidRDefault="00C83356" w:rsidP="00FC6715">
            <w:pPr>
              <w:spacing w:after="0" w:line="240" w:lineRule="auto"/>
              <w:jc w:val="both"/>
              <w:rPr>
                <w:rFonts w:cs="Arial"/>
                <w:lang w:val="es-ES_tradnl"/>
              </w:rPr>
            </w:pPr>
            <w:r w:rsidRPr="0065327C">
              <w:rPr>
                <w:rFonts w:cs="Arial"/>
                <w:lang w:val="es-ES_tradnl"/>
              </w:rPr>
              <w:t>2.</w:t>
            </w:r>
            <w:r w:rsidR="002E2E37" w:rsidRPr="0027507C">
              <w:rPr>
                <w:rFonts w:cs="Arial"/>
                <w:lang w:val="es-ES_tradnl"/>
              </w:rPr>
              <w:t xml:space="preserve"> </w:t>
            </w:r>
            <w:r w:rsidR="005C5520">
              <w:rPr>
                <w:rFonts w:cs="Arial"/>
                <w:lang w:val="es-ES_tradnl"/>
              </w:rPr>
              <w:t>Implementación del p</w:t>
            </w:r>
            <w:r w:rsidR="00D1718F">
              <w:rPr>
                <w:rFonts w:cs="Arial"/>
                <w:lang w:val="es-ES_tradnl"/>
              </w:rPr>
              <w:t xml:space="preserve">rograma de Fortalecimiento productivo y empresarial para </w:t>
            </w:r>
            <w:r w:rsidR="002E2E37" w:rsidRPr="0027507C">
              <w:rPr>
                <w:rFonts w:cs="Arial"/>
                <w:lang w:val="es-ES_tradnl"/>
              </w:rPr>
              <w:t>Comunidades Negr</w:t>
            </w:r>
            <w:r w:rsidR="00D1718F">
              <w:rPr>
                <w:rFonts w:cs="Arial"/>
                <w:lang w:val="es-ES_tradnl"/>
              </w:rPr>
              <w:t>a</w:t>
            </w:r>
            <w:r w:rsidR="002E2E37" w:rsidRPr="0027507C">
              <w:rPr>
                <w:rFonts w:cs="Arial"/>
                <w:lang w:val="es-ES_tradnl"/>
              </w:rPr>
              <w:t>s Afrocolombianos, Raizales y Palenqueros NARP</w:t>
            </w:r>
            <w:r w:rsidR="00D1718F">
              <w:rPr>
                <w:rFonts w:cs="Arial"/>
                <w:lang w:val="es-ES_tradnl"/>
              </w:rPr>
              <w:t xml:space="preserve"> – Línea Agroindustrial.</w:t>
            </w:r>
          </w:p>
        </w:tc>
      </w:tr>
      <w:tr w:rsidR="00C83356" w:rsidRPr="0065327C" w:rsidTr="002C368E">
        <w:trPr>
          <w:trHeight w:val="394"/>
        </w:trPr>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tcPr>
          <w:p w:rsidR="00C83356" w:rsidRPr="0065327C" w:rsidRDefault="00C83356" w:rsidP="0027507C">
            <w:pPr>
              <w:spacing w:after="0" w:line="240" w:lineRule="auto"/>
              <w:rPr>
                <w:rFonts w:cs="Arial"/>
                <w:b/>
                <w:bCs/>
                <w:lang w:val="es-ES_tradnl"/>
              </w:rPr>
            </w:pPr>
            <w:r w:rsidRPr="0065327C">
              <w:rPr>
                <w:rFonts w:cs="Arial"/>
                <w:b/>
                <w:bCs/>
                <w:lang w:val="es-ES_tradnl"/>
              </w:rPr>
              <w:t>2018</w:t>
            </w:r>
          </w:p>
        </w:tc>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Pr>
          <w:p w:rsidR="00D1718F" w:rsidRDefault="00D1718F" w:rsidP="00FC6715">
            <w:pPr>
              <w:spacing w:after="0" w:line="240" w:lineRule="auto"/>
              <w:jc w:val="both"/>
              <w:rPr>
                <w:rFonts w:cs="Arial"/>
                <w:lang w:val="es-ES_tradnl"/>
              </w:rPr>
            </w:pPr>
            <w:r w:rsidRPr="0065327C">
              <w:rPr>
                <w:rFonts w:cs="Arial"/>
                <w:lang w:val="es-ES_tradnl"/>
              </w:rPr>
              <w:t>1</w:t>
            </w:r>
            <w:r w:rsidR="005C5520">
              <w:rPr>
                <w:rFonts w:cs="Arial"/>
                <w:lang w:val="es-ES_tradnl"/>
              </w:rPr>
              <w:t>.</w:t>
            </w:r>
            <w:r>
              <w:rPr>
                <w:rFonts w:cs="Arial"/>
                <w:lang w:val="es-ES_tradnl"/>
              </w:rPr>
              <w:t xml:space="preserve"> </w:t>
            </w:r>
            <w:r w:rsidR="005C5520">
              <w:rPr>
                <w:rFonts w:cs="Arial"/>
                <w:lang w:val="es-ES_tradnl"/>
              </w:rPr>
              <w:t>Implementación del p</w:t>
            </w:r>
            <w:r>
              <w:rPr>
                <w:rFonts w:cs="Arial"/>
                <w:lang w:val="es-ES_tradnl"/>
              </w:rPr>
              <w:t>rograma de Fortalecimiento productivo y empresarial impartido a proyectos productivos de las comunidades indígenas línea artesanal</w:t>
            </w:r>
            <w:r w:rsidR="005C5520">
              <w:rPr>
                <w:rFonts w:cs="Arial"/>
                <w:lang w:val="es-ES_tradnl"/>
              </w:rPr>
              <w:t>.</w:t>
            </w:r>
            <w:r>
              <w:rPr>
                <w:rFonts w:cs="Arial"/>
                <w:lang w:val="es-ES_tradnl"/>
              </w:rPr>
              <w:t xml:space="preserve">  </w:t>
            </w:r>
          </w:p>
          <w:p w:rsidR="00C83356" w:rsidRPr="0065327C" w:rsidRDefault="00D1718F" w:rsidP="00FC6715">
            <w:pPr>
              <w:spacing w:after="0" w:line="240" w:lineRule="auto"/>
              <w:jc w:val="both"/>
              <w:rPr>
                <w:rFonts w:cs="Arial"/>
                <w:lang w:val="es-ES_tradnl"/>
              </w:rPr>
            </w:pPr>
            <w:r w:rsidRPr="0065327C">
              <w:rPr>
                <w:rFonts w:cs="Arial"/>
                <w:lang w:val="es-ES_tradnl"/>
              </w:rPr>
              <w:t>2.</w:t>
            </w:r>
            <w:r w:rsidRPr="0027507C">
              <w:rPr>
                <w:rFonts w:cs="Arial"/>
                <w:lang w:val="es-ES_tradnl"/>
              </w:rPr>
              <w:t xml:space="preserve"> </w:t>
            </w:r>
            <w:r w:rsidR="005C5520">
              <w:rPr>
                <w:rFonts w:cs="Arial"/>
                <w:lang w:val="es-ES_tradnl"/>
              </w:rPr>
              <w:t>Implementación del p</w:t>
            </w:r>
            <w:r>
              <w:rPr>
                <w:rFonts w:cs="Arial"/>
                <w:lang w:val="es-ES_tradnl"/>
              </w:rPr>
              <w:t xml:space="preserve">rograma de Fortalecimiento productivo y empresarial para </w:t>
            </w:r>
            <w:r w:rsidRPr="0027507C">
              <w:rPr>
                <w:rFonts w:cs="Arial"/>
                <w:lang w:val="es-ES_tradnl"/>
              </w:rPr>
              <w:t>Comunidades Negr</w:t>
            </w:r>
            <w:r>
              <w:rPr>
                <w:rFonts w:cs="Arial"/>
                <w:lang w:val="es-ES_tradnl"/>
              </w:rPr>
              <w:t>a</w:t>
            </w:r>
            <w:r w:rsidRPr="0027507C">
              <w:rPr>
                <w:rFonts w:cs="Arial"/>
                <w:lang w:val="es-ES_tradnl"/>
              </w:rPr>
              <w:t>s Afrocolombianos, Raizales y Palenqueros NARP</w:t>
            </w:r>
            <w:r>
              <w:rPr>
                <w:rFonts w:cs="Arial"/>
                <w:lang w:val="es-ES_tradnl"/>
              </w:rPr>
              <w:t xml:space="preserve"> – Línea Artesanal.</w:t>
            </w:r>
          </w:p>
        </w:tc>
      </w:tr>
    </w:tbl>
    <w:p w:rsidR="00705F8B" w:rsidRPr="0065327C" w:rsidRDefault="00705F8B" w:rsidP="00705F8B">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705F8B" w:rsidRPr="0065327C" w:rsidTr="00E03FA4">
        <w:tc>
          <w:tcPr>
            <w:tcW w:w="9214" w:type="dxa"/>
            <w:shd w:val="clear" w:color="auto" w:fill="F2F2F2"/>
          </w:tcPr>
          <w:p w:rsidR="00705F8B" w:rsidRPr="0065327C" w:rsidRDefault="00705F8B" w:rsidP="00705F8B">
            <w:pPr>
              <w:spacing w:after="0" w:line="240" w:lineRule="auto"/>
              <w:ind w:left="-282" w:right="529" w:firstLine="282"/>
              <w:jc w:val="both"/>
              <w:rPr>
                <w:rFonts w:cs="Arial"/>
                <w:color w:val="009EAD"/>
                <w:sz w:val="32"/>
                <w:szCs w:val="32"/>
                <w:u w:val="thick"/>
                <w:lang w:val="es-ES_tradnl"/>
              </w:rPr>
            </w:pPr>
            <w:r>
              <w:rPr>
                <w:noProof/>
                <w:lang w:eastAsia="es-CO"/>
              </w:rPr>
              <w:drawing>
                <wp:anchor distT="0" distB="0" distL="114300" distR="114300" simplePos="0" relativeHeight="251697664" behindDoc="0" locked="0" layoutInCell="1" allowOverlap="1" wp14:anchorId="332A72E4" wp14:editId="7E865351">
                  <wp:simplePos x="0" y="0"/>
                  <wp:positionH relativeFrom="column">
                    <wp:posOffset>121920</wp:posOffset>
                  </wp:positionH>
                  <wp:positionV relativeFrom="paragraph">
                    <wp:posOffset>-16510</wp:posOffset>
                  </wp:positionV>
                  <wp:extent cx="775335" cy="937260"/>
                  <wp:effectExtent l="0" t="0" r="0" b="0"/>
                  <wp:wrapSquare wrapText="bothSides"/>
                  <wp:docPr id="4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27C">
              <w:rPr>
                <w:rFonts w:cs="Arial"/>
                <w:color w:val="009EAD"/>
                <w:sz w:val="32"/>
                <w:szCs w:val="32"/>
                <w:u w:val="thick"/>
                <w:lang w:val="es-ES_tradnl"/>
              </w:rPr>
              <w:t>¿Cómo lo hemos hecho?</w:t>
            </w:r>
          </w:p>
          <w:p w:rsidR="00202B07" w:rsidRDefault="00202B07" w:rsidP="00C204F4">
            <w:pPr>
              <w:autoSpaceDE w:val="0"/>
              <w:autoSpaceDN w:val="0"/>
              <w:adjustRightInd w:val="0"/>
              <w:spacing w:after="0" w:line="240" w:lineRule="auto"/>
              <w:jc w:val="both"/>
              <w:rPr>
                <w:rFonts w:cstheme="minorHAnsi"/>
                <w:sz w:val="24"/>
                <w:szCs w:val="24"/>
              </w:rPr>
            </w:pPr>
          </w:p>
          <w:p w:rsidR="00A761E7" w:rsidRPr="0039423E" w:rsidRDefault="00C204F4" w:rsidP="00C204F4">
            <w:pPr>
              <w:autoSpaceDE w:val="0"/>
              <w:autoSpaceDN w:val="0"/>
              <w:adjustRightInd w:val="0"/>
              <w:spacing w:after="0" w:line="240" w:lineRule="auto"/>
              <w:jc w:val="both"/>
              <w:rPr>
                <w:rFonts w:cstheme="minorHAnsi"/>
                <w:color w:val="000000"/>
                <w:sz w:val="24"/>
                <w:szCs w:val="24"/>
              </w:rPr>
            </w:pPr>
            <w:r>
              <w:rPr>
                <w:rFonts w:cstheme="minorHAnsi"/>
                <w:sz w:val="24"/>
                <w:szCs w:val="24"/>
              </w:rPr>
              <w:t xml:space="preserve">Este programa </w:t>
            </w:r>
            <w:r w:rsidRPr="006563F7">
              <w:rPr>
                <w:rFonts w:cstheme="minorHAnsi"/>
                <w:sz w:val="24"/>
                <w:szCs w:val="24"/>
              </w:rPr>
              <w:t xml:space="preserve">aporta </w:t>
            </w:r>
            <w:r>
              <w:rPr>
                <w:rFonts w:cstheme="minorHAnsi"/>
                <w:sz w:val="24"/>
                <w:szCs w:val="24"/>
              </w:rPr>
              <w:t>directamente a los productos definidos por el Ministerio</w:t>
            </w:r>
            <w:r w:rsidRPr="006563F7">
              <w:rPr>
                <w:rFonts w:cstheme="minorHAnsi"/>
                <w:sz w:val="24"/>
                <w:szCs w:val="24"/>
              </w:rPr>
              <w:t xml:space="preserve"> </w:t>
            </w:r>
            <w:r>
              <w:rPr>
                <w:rFonts w:cstheme="minorHAnsi"/>
                <w:sz w:val="24"/>
                <w:szCs w:val="24"/>
              </w:rPr>
              <w:t xml:space="preserve">frente al </w:t>
            </w:r>
            <w:r w:rsidRPr="006563F7">
              <w:rPr>
                <w:rFonts w:cstheme="minorHAnsi"/>
                <w:sz w:val="24"/>
                <w:szCs w:val="24"/>
              </w:rPr>
              <w:t>Plan Marco de Implementación</w:t>
            </w:r>
            <w:r>
              <w:rPr>
                <w:rFonts w:cstheme="minorHAnsi"/>
                <w:sz w:val="24"/>
                <w:szCs w:val="24"/>
              </w:rPr>
              <w:t xml:space="preserve">: </w:t>
            </w:r>
            <w:r w:rsidRPr="00C204F4">
              <w:rPr>
                <w:rFonts w:cstheme="minorHAnsi"/>
                <w:sz w:val="24"/>
                <w:szCs w:val="24"/>
              </w:rPr>
              <w:t>1.Mercados Indígenas y afrodescendientes</w:t>
            </w:r>
            <w:r>
              <w:rPr>
                <w:rFonts w:cstheme="minorHAnsi"/>
                <w:sz w:val="24"/>
                <w:szCs w:val="24"/>
              </w:rPr>
              <w:t xml:space="preserve"> </w:t>
            </w:r>
            <w:r w:rsidRPr="00C204F4">
              <w:rPr>
                <w:rFonts w:cstheme="minorHAnsi"/>
                <w:sz w:val="24"/>
                <w:szCs w:val="24"/>
              </w:rPr>
              <w:t>(Agroindustrial) fortalecidos</w:t>
            </w:r>
            <w:r>
              <w:rPr>
                <w:rFonts w:cstheme="minorHAnsi"/>
                <w:sz w:val="24"/>
                <w:szCs w:val="24"/>
              </w:rPr>
              <w:t xml:space="preserve"> </w:t>
            </w:r>
            <w:r w:rsidRPr="00C204F4">
              <w:rPr>
                <w:rFonts w:cstheme="minorHAnsi"/>
                <w:sz w:val="24"/>
                <w:szCs w:val="24"/>
              </w:rPr>
              <w:t>mediante asistencia técnica para la</w:t>
            </w:r>
            <w:r>
              <w:rPr>
                <w:rFonts w:cstheme="minorHAnsi"/>
                <w:sz w:val="24"/>
                <w:szCs w:val="24"/>
              </w:rPr>
              <w:t xml:space="preserve"> </w:t>
            </w:r>
            <w:r w:rsidRPr="00C204F4">
              <w:rPr>
                <w:rFonts w:cstheme="minorHAnsi"/>
                <w:sz w:val="24"/>
                <w:szCs w:val="24"/>
              </w:rPr>
              <w:t>comercialización</w:t>
            </w:r>
            <w:r>
              <w:rPr>
                <w:rFonts w:cstheme="minorHAnsi"/>
                <w:sz w:val="24"/>
                <w:szCs w:val="24"/>
              </w:rPr>
              <w:t xml:space="preserve"> y </w:t>
            </w:r>
            <w:r w:rsidRPr="00C204F4">
              <w:rPr>
                <w:rFonts w:cstheme="minorHAnsi"/>
                <w:sz w:val="24"/>
                <w:szCs w:val="24"/>
              </w:rPr>
              <w:t>2. Mercados Indígenas y afrodescendientes</w:t>
            </w:r>
            <w:r w:rsidR="007E1D75">
              <w:rPr>
                <w:rFonts w:cstheme="minorHAnsi"/>
                <w:sz w:val="24"/>
                <w:szCs w:val="24"/>
              </w:rPr>
              <w:t xml:space="preserve"> </w:t>
            </w:r>
            <w:r w:rsidRPr="00C204F4">
              <w:rPr>
                <w:rFonts w:cstheme="minorHAnsi"/>
                <w:sz w:val="24"/>
                <w:szCs w:val="24"/>
              </w:rPr>
              <w:t>(Agroindustrial) fortalecidos</w:t>
            </w:r>
            <w:r w:rsidR="007E1D75">
              <w:rPr>
                <w:rFonts w:cstheme="minorHAnsi"/>
                <w:sz w:val="24"/>
                <w:szCs w:val="24"/>
              </w:rPr>
              <w:t xml:space="preserve"> </w:t>
            </w:r>
            <w:r w:rsidRPr="00C204F4">
              <w:rPr>
                <w:rFonts w:cstheme="minorHAnsi"/>
                <w:sz w:val="24"/>
                <w:szCs w:val="24"/>
              </w:rPr>
              <w:t>mediante asistencia técnica para la</w:t>
            </w:r>
            <w:r w:rsidR="007E1D75">
              <w:rPr>
                <w:rFonts w:cstheme="minorHAnsi"/>
                <w:sz w:val="24"/>
                <w:szCs w:val="24"/>
              </w:rPr>
              <w:t xml:space="preserve"> </w:t>
            </w:r>
            <w:r w:rsidRPr="00C204F4">
              <w:rPr>
                <w:rFonts w:cstheme="minorHAnsi"/>
                <w:sz w:val="24"/>
                <w:szCs w:val="24"/>
              </w:rPr>
              <w:t>comercialización en los municipios PDET</w:t>
            </w:r>
            <w:r>
              <w:rPr>
                <w:rFonts w:cstheme="minorHAnsi"/>
                <w:sz w:val="24"/>
                <w:szCs w:val="24"/>
              </w:rPr>
              <w:t xml:space="preserve">. </w:t>
            </w:r>
            <w:r w:rsidR="000D7281">
              <w:rPr>
                <w:rFonts w:cstheme="minorHAnsi"/>
                <w:color w:val="000000"/>
                <w:sz w:val="24"/>
                <w:szCs w:val="24"/>
              </w:rPr>
              <w:t xml:space="preserve">El programa </w:t>
            </w:r>
            <w:r w:rsidR="00A761E7" w:rsidRPr="0039423E">
              <w:rPr>
                <w:rFonts w:cstheme="minorHAnsi"/>
                <w:color w:val="000000"/>
                <w:sz w:val="24"/>
                <w:szCs w:val="24"/>
              </w:rPr>
              <w:t>busca a través del acompañamiento técnico y bajo enfoque diferencial desarrollar procesos de fortalecimiento mediante asistencia técnica para la comercialización</w:t>
            </w:r>
            <w:r>
              <w:rPr>
                <w:rFonts w:cstheme="minorHAnsi"/>
                <w:color w:val="000000"/>
                <w:sz w:val="24"/>
                <w:szCs w:val="24"/>
              </w:rPr>
              <w:t>.</w:t>
            </w:r>
            <w:r w:rsidR="00A761E7" w:rsidRPr="0039423E">
              <w:rPr>
                <w:rFonts w:cstheme="minorHAnsi"/>
                <w:color w:val="000000"/>
                <w:sz w:val="24"/>
                <w:szCs w:val="24"/>
              </w:rPr>
              <w:t xml:space="preserve"> </w:t>
            </w:r>
          </w:p>
          <w:p w:rsidR="00A761E7" w:rsidRPr="0039423E" w:rsidRDefault="00A761E7" w:rsidP="00A761E7">
            <w:pPr>
              <w:autoSpaceDE w:val="0"/>
              <w:autoSpaceDN w:val="0"/>
              <w:adjustRightInd w:val="0"/>
              <w:spacing w:after="0" w:line="240" w:lineRule="auto"/>
              <w:jc w:val="both"/>
              <w:rPr>
                <w:rFonts w:cstheme="minorHAnsi"/>
                <w:color w:val="000000"/>
                <w:sz w:val="24"/>
                <w:szCs w:val="24"/>
              </w:rPr>
            </w:pPr>
          </w:p>
          <w:p w:rsidR="00A761E7" w:rsidRPr="0039423E" w:rsidRDefault="00A761E7" w:rsidP="00A761E7">
            <w:pPr>
              <w:pStyle w:val="Prrafodelista"/>
              <w:numPr>
                <w:ilvl w:val="0"/>
                <w:numId w:val="24"/>
              </w:numPr>
              <w:autoSpaceDE w:val="0"/>
              <w:autoSpaceDN w:val="0"/>
              <w:adjustRightInd w:val="0"/>
              <w:spacing w:after="0" w:line="240" w:lineRule="auto"/>
              <w:jc w:val="both"/>
              <w:rPr>
                <w:rFonts w:cstheme="minorHAnsi"/>
                <w:color w:val="000000"/>
                <w:sz w:val="24"/>
                <w:szCs w:val="24"/>
              </w:rPr>
            </w:pPr>
            <w:r w:rsidRPr="0039423E">
              <w:rPr>
                <w:rFonts w:cstheme="minorHAnsi"/>
                <w:color w:val="000000"/>
                <w:sz w:val="24"/>
                <w:szCs w:val="24"/>
              </w:rPr>
              <w:t>Proyectos productivos de grupos étnicos fortalecidos mediante asistencia técnica para la comercialización</w:t>
            </w:r>
          </w:p>
          <w:p w:rsidR="00A761E7" w:rsidRPr="0039423E" w:rsidRDefault="00A761E7" w:rsidP="00A761E7">
            <w:pPr>
              <w:tabs>
                <w:tab w:val="left" w:pos="2750"/>
              </w:tabs>
              <w:autoSpaceDE w:val="0"/>
              <w:autoSpaceDN w:val="0"/>
              <w:adjustRightInd w:val="0"/>
              <w:spacing w:after="0" w:line="240" w:lineRule="auto"/>
              <w:jc w:val="both"/>
              <w:rPr>
                <w:rFonts w:cstheme="minorHAnsi"/>
                <w:color w:val="000000"/>
                <w:sz w:val="24"/>
                <w:szCs w:val="24"/>
              </w:rPr>
            </w:pPr>
            <w:r w:rsidRPr="0039423E">
              <w:rPr>
                <w:rFonts w:cstheme="minorHAnsi"/>
                <w:color w:val="000000"/>
                <w:sz w:val="24"/>
                <w:szCs w:val="24"/>
              </w:rPr>
              <w:tab/>
            </w:r>
          </w:p>
          <w:p w:rsidR="00A761E7" w:rsidRPr="0039423E" w:rsidRDefault="005120A1" w:rsidP="00A761E7">
            <w:pPr>
              <w:jc w:val="both"/>
              <w:rPr>
                <w:rFonts w:cstheme="minorHAnsi"/>
                <w:color w:val="000000"/>
                <w:sz w:val="24"/>
                <w:szCs w:val="24"/>
              </w:rPr>
            </w:pPr>
            <w:r>
              <w:rPr>
                <w:rFonts w:cstheme="minorHAnsi"/>
                <w:color w:val="000000"/>
                <w:sz w:val="24"/>
                <w:szCs w:val="24"/>
              </w:rPr>
              <w:t>S</w:t>
            </w:r>
            <w:r w:rsidR="00A761E7" w:rsidRPr="0039423E">
              <w:rPr>
                <w:rFonts w:cstheme="minorHAnsi"/>
                <w:color w:val="000000"/>
                <w:sz w:val="24"/>
                <w:szCs w:val="24"/>
              </w:rPr>
              <w:t xml:space="preserve">e desarrollan mediante cuatro fases metodológicas, a saber: I. Apertura territorial y concertación, II. Diagnósticos Diferenciales, III Implementación de planes de Mejora y VI. Activación de mercados. De acuerdo con lo anterior, previos procesos de concertación, se ejecutan los Programas de Fortalecimiento Productivo y Empresarial para Pueblos Indígenas de Colombia y para Comunidades Negras, Afrocolombianas, </w:t>
            </w:r>
            <w:r w:rsidR="0027507C">
              <w:rPr>
                <w:rFonts w:cstheme="minorHAnsi"/>
                <w:color w:val="000000"/>
                <w:sz w:val="24"/>
                <w:szCs w:val="24"/>
              </w:rPr>
              <w:t>R</w:t>
            </w:r>
            <w:r w:rsidR="00A761E7" w:rsidRPr="0039423E">
              <w:rPr>
                <w:rFonts w:cstheme="minorHAnsi"/>
                <w:color w:val="000000"/>
                <w:sz w:val="24"/>
                <w:szCs w:val="24"/>
              </w:rPr>
              <w:t xml:space="preserve">aizales y Palenqueras - NARP, los cuales tienen como base el desarrollo de procesos integrales de asistencia técnica a nivel organizativo, técnico y comercial. </w:t>
            </w:r>
          </w:p>
          <w:p w:rsidR="00A761E7" w:rsidRPr="0039423E" w:rsidRDefault="00A761E7" w:rsidP="00A761E7">
            <w:pPr>
              <w:shd w:val="clear" w:color="auto" w:fill="F2F2F2" w:themeFill="background1" w:themeFillShade="F2"/>
              <w:spacing w:after="0" w:line="240" w:lineRule="auto"/>
              <w:jc w:val="both"/>
              <w:rPr>
                <w:rFonts w:cstheme="minorHAnsi"/>
                <w:color w:val="000000"/>
                <w:sz w:val="24"/>
                <w:szCs w:val="24"/>
              </w:rPr>
            </w:pPr>
            <w:r w:rsidRPr="0039423E">
              <w:rPr>
                <w:rFonts w:cstheme="minorHAnsi"/>
                <w:color w:val="000000"/>
                <w:sz w:val="24"/>
                <w:szCs w:val="24"/>
              </w:rPr>
              <w:t xml:space="preserve">En el año 2016, cerrando vigencia, se destacan dentro de los resultados de los programas en materia de asistencia integral, en municipios ZOMAC, el fortalecimiento productivo y </w:t>
            </w:r>
            <w:r w:rsidRPr="0039423E">
              <w:rPr>
                <w:rFonts w:cstheme="minorHAnsi"/>
                <w:color w:val="000000"/>
                <w:sz w:val="24"/>
                <w:szCs w:val="24"/>
              </w:rPr>
              <w:lastRenderedPageBreak/>
              <w:t xml:space="preserve">empresarial impartido a 21 proyectos productivos de comunidades indígenas en las líneas artesanales y agroindustriales.  </w:t>
            </w:r>
          </w:p>
          <w:p w:rsidR="00A761E7" w:rsidRPr="0039423E" w:rsidRDefault="00A761E7" w:rsidP="00A761E7">
            <w:pPr>
              <w:autoSpaceDE w:val="0"/>
              <w:autoSpaceDN w:val="0"/>
              <w:adjustRightInd w:val="0"/>
              <w:spacing w:after="0" w:line="240" w:lineRule="auto"/>
              <w:jc w:val="both"/>
              <w:rPr>
                <w:rFonts w:cstheme="minorHAnsi"/>
                <w:color w:val="000000"/>
                <w:sz w:val="24"/>
                <w:szCs w:val="24"/>
              </w:rPr>
            </w:pPr>
          </w:p>
          <w:p w:rsidR="00A761E7" w:rsidRPr="0039423E" w:rsidRDefault="00A761E7" w:rsidP="00A761E7">
            <w:pPr>
              <w:jc w:val="both"/>
              <w:rPr>
                <w:rFonts w:cstheme="minorHAnsi"/>
                <w:color w:val="000000"/>
                <w:sz w:val="24"/>
                <w:szCs w:val="24"/>
              </w:rPr>
            </w:pPr>
            <w:r w:rsidRPr="0039423E">
              <w:rPr>
                <w:rFonts w:cstheme="minorHAnsi"/>
                <w:color w:val="000000"/>
                <w:sz w:val="24"/>
                <w:szCs w:val="24"/>
              </w:rPr>
              <w:t xml:space="preserve">Para el año 2017, se destacan dentro de los resultados, el fortalecimiento productivo y empresarial impartido a 30 proyectos productivos de comunidades indígenas y 24 de comunidades Negros, Afros, Raizales y Palenqueros mencionadas anteriormente. </w:t>
            </w:r>
          </w:p>
          <w:p w:rsidR="00A761E7" w:rsidRPr="0039423E" w:rsidRDefault="00A761E7" w:rsidP="00A761E7">
            <w:pPr>
              <w:jc w:val="both"/>
              <w:rPr>
                <w:rFonts w:cstheme="minorHAnsi"/>
                <w:color w:val="000000"/>
                <w:sz w:val="24"/>
                <w:szCs w:val="24"/>
              </w:rPr>
            </w:pPr>
            <w:r w:rsidRPr="0039423E">
              <w:rPr>
                <w:rFonts w:cstheme="minorHAnsi"/>
                <w:color w:val="000000"/>
                <w:sz w:val="24"/>
                <w:szCs w:val="24"/>
              </w:rPr>
              <w:t>El programa pese a tener algunos desafíos para llegar a territorios complejos dado el acceso logístico a algunas comunidades, es un referente técnico por haber generado procesos de adecuación técnica  y administrativa bajo enfoque diferencial que busca en esencia, promover el comercio justo, visibilizar a las comunidades étnicas y contribuir al desarrollo local desde el fortalecimiento de sus economías propias, fomentando la garantía progresiva del derecho a la alimentación, a través de la comercialización de sus productos.</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shd w:val="clear" w:color="auto" w:fill="F2F2F2" w:themeFill="background1" w:themeFillShade="F2"/>
              <w:autoSpaceDE w:val="0"/>
              <w:autoSpaceDN w:val="0"/>
              <w:adjustRightInd w:val="0"/>
              <w:spacing w:after="0" w:line="240" w:lineRule="auto"/>
              <w:jc w:val="both"/>
              <w:rPr>
                <w:rFonts w:cstheme="minorHAnsi"/>
                <w:color w:val="000000"/>
                <w:sz w:val="24"/>
                <w:szCs w:val="24"/>
              </w:rPr>
            </w:pPr>
            <w:r w:rsidRPr="0039423E">
              <w:rPr>
                <w:rFonts w:cstheme="minorHAnsi"/>
                <w:color w:val="000000"/>
                <w:sz w:val="24"/>
                <w:szCs w:val="24"/>
              </w:rPr>
              <w:t>2. Mercados Indígenas y afrodescendientes (Artesanal) para la participación en espacios comerciales, apoyados por el Ministerio de Comercio, Industria y Turismo.</w:t>
            </w:r>
          </w:p>
          <w:p w:rsidR="00A761E7" w:rsidRPr="0039423E" w:rsidRDefault="00A761E7" w:rsidP="00A761E7">
            <w:pPr>
              <w:shd w:val="clear" w:color="auto" w:fill="F2F2F2" w:themeFill="background1" w:themeFillShade="F2"/>
              <w:autoSpaceDE w:val="0"/>
              <w:autoSpaceDN w:val="0"/>
              <w:adjustRightInd w:val="0"/>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t xml:space="preserve">Para el cierre de la vigencia 2016, en el marco del Programa de Fortalecimiento Productivo y Empresarial para Pueblos Indígenas se desarrolló el formato comercial denominado “Encuentros de Economías propias de Pueblos Indígenas”, los cuales cuentan con tres componentes: i. Agenda académica cultural, II. Ferias de productos y III. Citas de negocios. Dentro de los participantes a estos eventos estuvieron los 21 proyectos de comunidades Indígenas de municipios de posconflicto, cuyos proyectos productivos a nivel artesanal y agroindustrial recibieron procesos de asistencia técnica para su fortalecimiento. De estos eventos comerciales a nivel regional se desarrollaron 6, en las ciudades de Manizales, Mocoa, Puerto Inírida, Quibdó, Santa Marta, Pasto y </w:t>
            </w:r>
            <w:r w:rsidR="00284241">
              <w:rPr>
                <w:rFonts w:cstheme="minorHAnsi"/>
                <w:color w:val="000000"/>
                <w:sz w:val="24"/>
                <w:szCs w:val="24"/>
              </w:rPr>
              <w:t>1</w:t>
            </w:r>
            <w:r w:rsidR="00284241" w:rsidRPr="0039423E">
              <w:rPr>
                <w:rFonts w:cstheme="minorHAnsi"/>
                <w:color w:val="000000"/>
                <w:sz w:val="24"/>
                <w:szCs w:val="24"/>
              </w:rPr>
              <w:t xml:space="preserve"> </w:t>
            </w:r>
            <w:r w:rsidRPr="0039423E">
              <w:rPr>
                <w:rFonts w:cstheme="minorHAnsi"/>
                <w:color w:val="000000"/>
                <w:sz w:val="24"/>
                <w:szCs w:val="24"/>
              </w:rPr>
              <w:t xml:space="preserve">de tipo Nacional en la ciudad de Bogotá en el marco de Expoartesanías.  Se alcanzaron ventas acumuladas superiores a los $ 362 millones de pesos así como del desarrollo de expectativas de negocios a mediano plazo por valor de $ 2.957 </w:t>
            </w:r>
            <w:r w:rsidR="00284241">
              <w:rPr>
                <w:rFonts w:cstheme="minorHAnsi"/>
                <w:color w:val="000000"/>
                <w:sz w:val="24"/>
                <w:szCs w:val="24"/>
              </w:rPr>
              <w:t>m</w:t>
            </w:r>
            <w:r w:rsidRPr="0039423E">
              <w:rPr>
                <w:rFonts w:cstheme="minorHAnsi"/>
                <w:color w:val="000000"/>
                <w:sz w:val="24"/>
                <w:szCs w:val="24"/>
              </w:rPr>
              <w:t>illones</w:t>
            </w:r>
            <w:r w:rsidR="00284241">
              <w:rPr>
                <w:rFonts w:cstheme="minorHAnsi"/>
                <w:color w:val="000000"/>
                <w:sz w:val="24"/>
                <w:szCs w:val="24"/>
              </w:rPr>
              <w:t>.</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t xml:space="preserve">Para la vigencia 2017, el Programa de Fortalecimiento Productivo y Empresarial para Pueblos Indígenas se desarrolló bajo el mismo formato comercial de los “Encuentros de Economías propias de Pueblos Indígenas”, en los cuales participaron los 30 proyectos artesanales y agroindustriales de comunidades Indígenas de municipios de posconflicto. </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t xml:space="preserve">De estos eventos comerciales a nivel regional se desarrollaron 5 en las ciudades de Cali, Yopal, Duitama, Mocoa y Cartagena y </w:t>
            </w:r>
            <w:r w:rsidR="00284241">
              <w:rPr>
                <w:rFonts w:cstheme="minorHAnsi"/>
                <w:color w:val="000000"/>
                <w:sz w:val="24"/>
                <w:szCs w:val="24"/>
              </w:rPr>
              <w:t>1</w:t>
            </w:r>
            <w:r w:rsidRPr="0039423E">
              <w:rPr>
                <w:rFonts w:cstheme="minorHAnsi"/>
                <w:color w:val="000000"/>
                <w:sz w:val="24"/>
                <w:szCs w:val="24"/>
              </w:rPr>
              <w:t xml:space="preserve"> de tipo Nacional en la ciudad de Bogotá en el marco de Expoartesanías. Adicionalmente, se promovió la participación de algunas comunidades en eventos tales como: Festival Gastronómico de Popayán, Agro mercado Saludable de Chía y Expo Cundinamarca.  Se alcanzaron ventas acumuladas superiores a los $ 553 millones de pesos así como del desarrollo de expectativas de negocios a mediano plazo por valor de $ 4.759 Millones.</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lastRenderedPageBreak/>
              <w:t xml:space="preserve">Igualmente, frente a comunidades NARP, se desarrolló el formato comercial denominado “Encuentros Empresariales de Comunidades Negros Afrocolombianos, Raizales y Palenqueros NARP”, los cuales cuentan con tres componentes: i. Agenda académica cultural, II. Ferias de productos y III. Citas de negocios. </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t xml:space="preserve">Dentro de los participantes a estos eventos estuvieron los 24 proyectos de las comunidades NARP, cuyos proyectos productivos a nivel agroindustrial recibieron procesos de asistencia técnica para su fortalecimiento. De estos eventos comerciales a nivel regional se desarrollaron 2 en las ciudades de Cali y Bogotá. </w:t>
            </w:r>
          </w:p>
          <w:p w:rsidR="00A761E7" w:rsidRPr="0039423E" w:rsidRDefault="00A761E7" w:rsidP="00A761E7">
            <w:pPr>
              <w:spacing w:after="0" w:line="240" w:lineRule="auto"/>
              <w:jc w:val="both"/>
              <w:rPr>
                <w:rFonts w:cstheme="minorHAnsi"/>
                <w:color w:val="000000"/>
                <w:sz w:val="24"/>
                <w:szCs w:val="24"/>
              </w:rPr>
            </w:pPr>
          </w:p>
          <w:p w:rsidR="00A761E7"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t>Adicionalmente se promovió la participación de algunas comunidades en eventos tales como: Festival Gastronómico de Popayán, Sabor Barranquilla y Expo Cundinamarca.  Se alcanzaron ventas acumuladas superiores a los $ 32 millones de pesos así como del desarrollo de expectativas de negocios a mediano plazo por valor de $ 2.496 Millones.</w:t>
            </w:r>
          </w:p>
          <w:p w:rsidR="00365549" w:rsidRDefault="00365549" w:rsidP="00A761E7">
            <w:pPr>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b/>
                <w:color w:val="000000"/>
                <w:sz w:val="24"/>
                <w:szCs w:val="24"/>
              </w:rPr>
              <w:t>Frente a los avances de la vigencia 2018 se presentan los siguientes</w:t>
            </w:r>
            <w:r w:rsidRPr="0039423E">
              <w:rPr>
                <w:rFonts w:cstheme="minorHAnsi"/>
                <w:color w:val="000000"/>
                <w:sz w:val="24"/>
                <w:szCs w:val="24"/>
              </w:rPr>
              <w:t>:</w:t>
            </w:r>
          </w:p>
          <w:p w:rsidR="00A761E7" w:rsidRPr="0039423E" w:rsidRDefault="00A761E7" w:rsidP="00A761E7">
            <w:pPr>
              <w:pStyle w:val="Prrafodelista"/>
              <w:autoSpaceDE w:val="0"/>
              <w:autoSpaceDN w:val="0"/>
              <w:adjustRightInd w:val="0"/>
              <w:spacing w:after="0" w:line="240" w:lineRule="auto"/>
              <w:jc w:val="both"/>
              <w:rPr>
                <w:rFonts w:cstheme="minorHAnsi"/>
                <w:color w:val="000000"/>
                <w:sz w:val="24"/>
                <w:szCs w:val="24"/>
              </w:rPr>
            </w:pPr>
          </w:p>
          <w:p w:rsidR="00A761E7" w:rsidRPr="0039423E" w:rsidRDefault="00A761E7" w:rsidP="00A761E7">
            <w:pPr>
              <w:pStyle w:val="Prrafodelista"/>
              <w:numPr>
                <w:ilvl w:val="0"/>
                <w:numId w:val="14"/>
              </w:numPr>
              <w:autoSpaceDE w:val="0"/>
              <w:autoSpaceDN w:val="0"/>
              <w:adjustRightInd w:val="0"/>
              <w:spacing w:after="0" w:line="240" w:lineRule="auto"/>
              <w:jc w:val="both"/>
              <w:rPr>
                <w:rFonts w:cstheme="minorHAnsi"/>
                <w:color w:val="000000"/>
                <w:sz w:val="24"/>
                <w:szCs w:val="24"/>
              </w:rPr>
            </w:pPr>
            <w:r w:rsidRPr="0039423E">
              <w:rPr>
                <w:rFonts w:cstheme="minorHAnsi"/>
                <w:color w:val="000000"/>
                <w:sz w:val="24"/>
                <w:szCs w:val="24"/>
              </w:rPr>
              <w:t>Mercados indígenas y afrodescendientes (agroindustrial) busca, a través del acompañamiento técnico, desarrollar procesos de fortalecimiento mediante asistencia técnica para la comercialización.</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t xml:space="preserve">Se destacan dentro de los avances en 2018,  de los Programas de Fortalecimiento Productivo y Empresarial para Pueblos Indígenas y Comunidades, Negros, Afrocolombianos, Raizales y Palenqueros, implementados en municipios ZOMAC y/o PDET la asistencia integral, los procesos de apertura, concertación y levantamiento de diagnósticos diferenciales para el fortalecimiento productivo y empresarial de 31 proyectos productivos de comunidades indígenas y 9 de comunidades NARP, en las líneas artesanales y agroindustriales.  </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autoSpaceDE w:val="0"/>
              <w:autoSpaceDN w:val="0"/>
              <w:adjustRightInd w:val="0"/>
              <w:spacing w:after="0" w:line="240" w:lineRule="auto"/>
              <w:jc w:val="both"/>
              <w:rPr>
                <w:rFonts w:cstheme="minorHAnsi"/>
                <w:color w:val="000000"/>
                <w:sz w:val="24"/>
                <w:szCs w:val="24"/>
              </w:rPr>
            </w:pPr>
            <w:r w:rsidRPr="0039423E">
              <w:rPr>
                <w:rFonts w:cstheme="minorHAnsi"/>
                <w:color w:val="000000"/>
                <w:sz w:val="24"/>
                <w:szCs w:val="24"/>
              </w:rPr>
              <w:t>2. Mercados Indígenas y afrodescendientes (Artesanal) para la participación en espacios comerciales, apoyados por el Ministerio de Comercio, Industria y Turismo.</w:t>
            </w:r>
          </w:p>
          <w:p w:rsidR="00A761E7" w:rsidRPr="0039423E" w:rsidRDefault="00A761E7" w:rsidP="00A761E7">
            <w:pPr>
              <w:spacing w:after="0" w:line="240" w:lineRule="auto"/>
              <w:jc w:val="both"/>
              <w:rPr>
                <w:rFonts w:cstheme="minorHAnsi"/>
                <w:color w:val="000000"/>
                <w:sz w:val="24"/>
                <w:szCs w:val="24"/>
              </w:rPr>
            </w:pPr>
          </w:p>
          <w:p w:rsidR="00A761E7" w:rsidRPr="0039423E" w:rsidRDefault="00A761E7" w:rsidP="00A761E7">
            <w:pPr>
              <w:spacing w:after="0" w:line="240" w:lineRule="auto"/>
              <w:jc w:val="both"/>
              <w:rPr>
                <w:rFonts w:cstheme="minorHAnsi"/>
                <w:color w:val="000000"/>
                <w:sz w:val="24"/>
                <w:szCs w:val="24"/>
              </w:rPr>
            </w:pPr>
            <w:r w:rsidRPr="0039423E">
              <w:rPr>
                <w:rFonts w:cstheme="minorHAnsi"/>
                <w:color w:val="000000"/>
                <w:sz w:val="24"/>
                <w:szCs w:val="24"/>
              </w:rPr>
              <w:t xml:space="preserve">Para la vigencia 2018, se tienen proyectados 6 “Encuentros de Economías propias de Pueblos Indígenas”, dentro de los cuales serán participantes los 31 proyectos de municipios priorizados como ZOMAC y/o PDET, cuyos proyectos productivos a nivel artesanal y agroindustrial están en proceso de fortalecimiento. </w:t>
            </w:r>
          </w:p>
          <w:p w:rsidR="00A761E7" w:rsidRPr="0039423E" w:rsidRDefault="00A761E7" w:rsidP="00A761E7">
            <w:pPr>
              <w:spacing w:after="0" w:line="240" w:lineRule="auto"/>
              <w:jc w:val="both"/>
              <w:rPr>
                <w:rFonts w:cstheme="minorHAnsi"/>
                <w:color w:val="000000"/>
                <w:sz w:val="24"/>
                <w:szCs w:val="24"/>
              </w:rPr>
            </w:pPr>
          </w:p>
          <w:p w:rsidR="00705F8B" w:rsidRPr="0065327C" w:rsidRDefault="00A761E7" w:rsidP="00705F8B">
            <w:pPr>
              <w:spacing w:after="0" w:line="240" w:lineRule="auto"/>
              <w:jc w:val="both"/>
              <w:rPr>
                <w:rFonts w:cs="Arial"/>
                <w:i/>
                <w:sz w:val="24"/>
                <w:szCs w:val="24"/>
                <w:lang w:val="es-ES_tradnl"/>
              </w:rPr>
            </w:pPr>
            <w:r w:rsidRPr="0039423E">
              <w:rPr>
                <w:rFonts w:cstheme="minorHAnsi"/>
                <w:color w:val="000000"/>
                <w:sz w:val="24"/>
                <w:szCs w:val="24"/>
              </w:rPr>
              <w:t>A nivel regional se desarrollarán 5 eventos en las ciudades de Pereira, Medellín, Neiva, Bucaramanga y Barranquilla. Igualmente, frente a comunidades Negros, Afrocolombianos, Raizales y Palenqueros, se desarrollarán 2 “Encuentros Empresariales”, proyectados para las ciudades de Cali y Cartagena, dentro de los cuales serán participantes los 9 proyectos de comunidades Negros, Afrodescendiente, Raizal y Palenquera.</w:t>
            </w:r>
          </w:p>
          <w:p w:rsidR="00705F8B" w:rsidRPr="0065327C" w:rsidRDefault="00705F8B" w:rsidP="00705F8B">
            <w:pPr>
              <w:spacing w:after="0" w:line="240" w:lineRule="auto"/>
              <w:jc w:val="both"/>
              <w:rPr>
                <w:rFonts w:cs="Arial"/>
                <w:i/>
                <w:sz w:val="24"/>
                <w:szCs w:val="24"/>
                <w:lang w:val="es-ES_tradnl"/>
              </w:rPr>
            </w:pPr>
          </w:p>
        </w:tc>
      </w:tr>
      <w:tr w:rsidR="00AB5407" w:rsidRPr="0065327C" w:rsidTr="00AB5407">
        <w:tc>
          <w:tcPr>
            <w:tcW w:w="9214" w:type="dxa"/>
            <w:shd w:val="clear" w:color="auto" w:fill="FFFFFF" w:themeFill="background1"/>
          </w:tcPr>
          <w:p w:rsidR="00AB5407" w:rsidRPr="003668EF" w:rsidRDefault="00AB5407" w:rsidP="0015008E">
            <w:pPr>
              <w:spacing w:after="0" w:line="240" w:lineRule="auto"/>
              <w:rPr>
                <w:rFonts w:cstheme="minorHAnsi"/>
                <w:color w:val="009EAD"/>
                <w:sz w:val="32"/>
                <w:szCs w:val="24"/>
                <w:u w:val="thick"/>
              </w:rPr>
            </w:pPr>
          </w:p>
        </w:tc>
      </w:tr>
      <w:tr w:rsidR="00600945" w:rsidRPr="0065327C" w:rsidTr="00E03FA4">
        <w:tc>
          <w:tcPr>
            <w:tcW w:w="9214" w:type="dxa"/>
            <w:shd w:val="clear" w:color="auto" w:fill="F2F2F2"/>
          </w:tcPr>
          <w:p w:rsidR="0015008E" w:rsidRPr="003668EF" w:rsidRDefault="0015008E" w:rsidP="0015008E">
            <w:pPr>
              <w:spacing w:after="0" w:line="240" w:lineRule="auto"/>
              <w:rPr>
                <w:rFonts w:cstheme="minorHAnsi"/>
                <w:color w:val="009EAD"/>
                <w:sz w:val="32"/>
                <w:szCs w:val="24"/>
                <w:u w:val="thick"/>
              </w:rPr>
            </w:pPr>
            <w:r w:rsidRPr="003668EF">
              <w:rPr>
                <w:rFonts w:cstheme="minorHAnsi"/>
                <w:color w:val="009EAD"/>
                <w:sz w:val="32"/>
                <w:szCs w:val="24"/>
                <w:u w:val="thick"/>
              </w:rPr>
              <w:lastRenderedPageBreak/>
              <w:t>¿Quiénes se han beneficiado?</w:t>
            </w:r>
            <w:r w:rsidRPr="003668EF">
              <w:rPr>
                <w:rFonts w:cstheme="minorHAnsi"/>
                <w:noProof/>
                <w:sz w:val="32"/>
                <w:szCs w:val="24"/>
                <w:lang w:eastAsia="es-CO"/>
              </w:rPr>
              <w:drawing>
                <wp:anchor distT="0" distB="0" distL="114300" distR="114300" simplePos="0" relativeHeight="251718144" behindDoc="0" locked="0" layoutInCell="1" allowOverlap="1" wp14:anchorId="28462331" wp14:editId="25C0D89B">
                  <wp:simplePos x="0" y="0"/>
                  <wp:positionH relativeFrom="column">
                    <wp:posOffset>7620</wp:posOffset>
                  </wp:positionH>
                  <wp:positionV relativeFrom="paragraph">
                    <wp:posOffset>56515</wp:posOffset>
                  </wp:positionV>
                  <wp:extent cx="925830" cy="800100"/>
                  <wp:effectExtent l="0" t="0" r="0" b="0"/>
                  <wp:wrapSquare wrapText="bothSides"/>
                  <wp:docPr id="4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08E" w:rsidRPr="00AB5407" w:rsidRDefault="0015008E" w:rsidP="0015008E">
            <w:pPr>
              <w:spacing w:after="0" w:line="240" w:lineRule="auto"/>
              <w:rPr>
                <w:rFonts w:cstheme="minorHAnsi"/>
                <w:color w:val="009EAD"/>
                <w:sz w:val="32"/>
                <w:szCs w:val="24"/>
                <w:u w:val="thick"/>
              </w:rPr>
            </w:pPr>
          </w:p>
          <w:p w:rsidR="0015008E" w:rsidRDefault="0015008E" w:rsidP="0015008E">
            <w:pPr>
              <w:spacing w:after="0" w:line="240" w:lineRule="auto"/>
              <w:jc w:val="both"/>
              <w:rPr>
                <w:rFonts w:cstheme="minorHAnsi"/>
                <w:color w:val="000000"/>
                <w:sz w:val="24"/>
                <w:szCs w:val="24"/>
              </w:rPr>
            </w:pPr>
          </w:p>
          <w:p w:rsidR="0015008E" w:rsidRDefault="0015008E" w:rsidP="00AB5407">
            <w:pPr>
              <w:spacing w:after="0" w:line="240" w:lineRule="auto"/>
              <w:jc w:val="both"/>
              <w:rPr>
                <w:rFonts w:cstheme="minorHAnsi"/>
                <w:color w:val="000000"/>
                <w:sz w:val="24"/>
                <w:szCs w:val="24"/>
              </w:rPr>
            </w:pPr>
            <w:r w:rsidRPr="0039423E">
              <w:rPr>
                <w:rFonts w:cstheme="minorHAnsi"/>
                <w:color w:val="000000"/>
                <w:sz w:val="24"/>
                <w:szCs w:val="24"/>
              </w:rPr>
              <w:t>En la vigencia 2017 fueron beneficiadas 1740 personas (958 mujeres y 772 hombres) participantes de 54 proyectos agroindustriales y artesanales de comunidades Indígenas y Afros, en municipios priorizados como ZOMAC, correspondientes a 54 comunidades, ubicadas en 15 Departamentos del  país, según siguiente relación:</w:t>
            </w:r>
          </w:p>
          <w:p w:rsidR="0015008E" w:rsidRPr="0039423E" w:rsidRDefault="0015008E" w:rsidP="0015008E">
            <w:pPr>
              <w:spacing w:after="0" w:line="240" w:lineRule="auto"/>
              <w:jc w:val="both"/>
              <w:rPr>
                <w:rFonts w:cstheme="minorHAnsi"/>
                <w:color w:val="000000"/>
                <w:sz w:val="24"/>
                <w:szCs w:val="24"/>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5"/>
              <w:gridCol w:w="1237"/>
              <w:gridCol w:w="2118"/>
              <w:gridCol w:w="1192"/>
              <w:gridCol w:w="1059"/>
              <w:gridCol w:w="772"/>
              <w:gridCol w:w="22"/>
              <w:gridCol w:w="1112"/>
            </w:tblGrid>
            <w:tr w:rsidR="0015008E" w:rsidRPr="005F67AD" w:rsidTr="00FC6715">
              <w:trPr>
                <w:trHeight w:val="534"/>
                <w:jc w:val="center"/>
              </w:trPr>
              <w:tc>
                <w:tcPr>
                  <w:tcW w:w="1305" w:type="dxa"/>
                  <w:shd w:val="clear" w:color="auto" w:fill="A8D08D" w:themeFill="accent6" w:themeFillTint="99"/>
                  <w:vAlign w:val="center"/>
                  <w:hideMark/>
                </w:tcPr>
                <w:p w:rsidR="0015008E" w:rsidRPr="00FC6715" w:rsidRDefault="0015008E" w:rsidP="0015008E">
                  <w:pPr>
                    <w:spacing w:after="0" w:line="240" w:lineRule="auto"/>
                    <w:jc w:val="center"/>
                    <w:rPr>
                      <w:rFonts w:eastAsia="Times New Roman" w:cs="Calibri"/>
                      <w:b/>
                      <w:bCs/>
                      <w:sz w:val="18"/>
                      <w:szCs w:val="20"/>
                    </w:rPr>
                  </w:pPr>
                  <w:r w:rsidRPr="00FC6715">
                    <w:rPr>
                      <w:rFonts w:eastAsia="Times New Roman" w:cs="Calibri"/>
                      <w:b/>
                      <w:bCs/>
                      <w:sz w:val="18"/>
                      <w:szCs w:val="20"/>
                    </w:rPr>
                    <w:t xml:space="preserve">Departamento </w:t>
                  </w:r>
                </w:p>
              </w:tc>
              <w:tc>
                <w:tcPr>
                  <w:tcW w:w="1237" w:type="dxa"/>
                  <w:shd w:val="clear" w:color="auto" w:fill="A8D08D" w:themeFill="accent6" w:themeFillTint="99"/>
                  <w:vAlign w:val="center"/>
                  <w:hideMark/>
                </w:tcPr>
                <w:p w:rsidR="0015008E" w:rsidRPr="00FC6715" w:rsidRDefault="0015008E" w:rsidP="0015008E">
                  <w:pPr>
                    <w:spacing w:after="0" w:line="240" w:lineRule="auto"/>
                    <w:jc w:val="center"/>
                    <w:rPr>
                      <w:rFonts w:eastAsia="Times New Roman" w:cs="Calibri"/>
                      <w:b/>
                      <w:bCs/>
                      <w:sz w:val="18"/>
                      <w:szCs w:val="20"/>
                    </w:rPr>
                  </w:pPr>
                  <w:r w:rsidRPr="00FC6715">
                    <w:rPr>
                      <w:rFonts w:eastAsia="Times New Roman" w:cs="Calibri"/>
                      <w:b/>
                      <w:bCs/>
                      <w:sz w:val="18"/>
                      <w:szCs w:val="20"/>
                    </w:rPr>
                    <w:t xml:space="preserve"> Municipio </w:t>
                  </w:r>
                </w:p>
              </w:tc>
              <w:tc>
                <w:tcPr>
                  <w:tcW w:w="2118" w:type="dxa"/>
                  <w:shd w:val="clear" w:color="auto" w:fill="A8D08D" w:themeFill="accent6" w:themeFillTint="99"/>
                  <w:vAlign w:val="center"/>
                  <w:hideMark/>
                </w:tcPr>
                <w:p w:rsidR="0015008E" w:rsidRPr="00FC6715" w:rsidRDefault="0015008E" w:rsidP="0015008E">
                  <w:pPr>
                    <w:spacing w:after="0" w:line="240" w:lineRule="auto"/>
                    <w:jc w:val="center"/>
                    <w:rPr>
                      <w:rFonts w:eastAsia="Times New Roman" w:cs="Calibri"/>
                      <w:b/>
                      <w:bCs/>
                      <w:sz w:val="18"/>
                      <w:szCs w:val="20"/>
                    </w:rPr>
                  </w:pPr>
                  <w:r w:rsidRPr="00FC6715">
                    <w:rPr>
                      <w:rFonts w:eastAsia="Times New Roman" w:cs="Calibri"/>
                      <w:b/>
                      <w:bCs/>
                      <w:sz w:val="18"/>
                      <w:szCs w:val="20"/>
                    </w:rPr>
                    <w:t xml:space="preserve"> Etnia / comunidad </w:t>
                  </w:r>
                </w:p>
              </w:tc>
              <w:tc>
                <w:tcPr>
                  <w:tcW w:w="1192" w:type="dxa"/>
                  <w:shd w:val="clear" w:color="auto" w:fill="A8D08D" w:themeFill="accent6" w:themeFillTint="99"/>
                  <w:vAlign w:val="center"/>
                  <w:hideMark/>
                </w:tcPr>
                <w:p w:rsidR="0015008E" w:rsidRPr="00FC6715" w:rsidRDefault="0015008E" w:rsidP="0015008E">
                  <w:pPr>
                    <w:spacing w:after="0" w:line="240" w:lineRule="auto"/>
                    <w:jc w:val="center"/>
                    <w:rPr>
                      <w:rFonts w:eastAsia="Times New Roman" w:cs="Calibri"/>
                      <w:b/>
                      <w:bCs/>
                      <w:sz w:val="18"/>
                      <w:szCs w:val="20"/>
                    </w:rPr>
                  </w:pPr>
                  <w:r w:rsidRPr="00FC6715">
                    <w:rPr>
                      <w:rFonts w:eastAsia="Times New Roman" w:cs="Calibri"/>
                      <w:b/>
                      <w:bCs/>
                      <w:sz w:val="18"/>
                      <w:szCs w:val="20"/>
                    </w:rPr>
                    <w:t>Proceso Productivo</w:t>
                  </w:r>
                </w:p>
              </w:tc>
              <w:tc>
                <w:tcPr>
                  <w:tcW w:w="1059" w:type="dxa"/>
                  <w:shd w:val="clear" w:color="auto" w:fill="A8D08D" w:themeFill="accent6" w:themeFillTint="99"/>
                  <w:vAlign w:val="center"/>
                  <w:hideMark/>
                </w:tcPr>
                <w:p w:rsidR="0015008E" w:rsidRPr="00FC6715" w:rsidRDefault="0015008E" w:rsidP="0015008E">
                  <w:pPr>
                    <w:spacing w:after="0" w:line="240" w:lineRule="auto"/>
                    <w:jc w:val="center"/>
                    <w:rPr>
                      <w:rFonts w:eastAsia="Times New Roman" w:cs="Calibri"/>
                      <w:b/>
                      <w:bCs/>
                      <w:sz w:val="18"/>
                      <w:szCs w:val="20"/>
                    </w:rPr>
                  </w:pPr>
                  <w:r w:rsidRPr="00FC6715">
                    <w:rPr>
                      <w:rFonts w:eastAsia="Times New Roman" w:cs="Calibri"/>
                      <w:b/>
                      <w:bCs/>
                      <w:sz w:val="18"/>
                      <w:szCs w:val="20"/>
                    </w:rPr>
                    <w:t>No. Familias atendidas / personas</w:t>
                  </w:r>
                </w:p>
              </w:tc>
              <w:tc>
                <w:tcPr>
                  <w:tcW w:w="772" w:type="dxa"/>
                  <w:shd w:val="clear" w:color="auto" w:fill="A8D08D" w:themeFill="accent6" w:themeFillTint="99"/>
                  <w:vAlign w:val="center"/>
                  <w:hideMark/>
                </w:tcPr>
                <w:p w:rsidR="0015008E" w:rsidRPr="00FC6715" w:rsidRDefault="0015008E" w:rsidP="0015008E">
                  <w:pPr>
                    <w:spacing w:after="0" w:line="240" w:lineRule="auto"/>
                    <w:jc w:val="center"/>
                    <w:rPr>
                      <w:rFonts w:eastAsia="Times New Roman" w:cs="Calibri"/>
                      <w:b/>
                      <w:bCs/>
                      <w:sz w:val="18"/>
                      <w:szCs w:val="20"/>
                    </w:rPr>
                  </w:pPr>
                  <w:r w:rsidRPr="00FC6715">
                    <w:rPr>
                      <w:rFonts w:eastAsia="Times New Roman" w:cs="Calibri"/>
                      <w:b/>
                      <w:bCs/>
                      <w:sz w:val="18"/>
                      <w:szCs w:val="20"/>
                    </w:rPr>
                    <w:t>Femenino</w:t>
                  </w:r>
                </w:p>
              </w:tc>
              <w:tc>
                <w:tcPr>
                  <w:tcW w:w="1134" w:type="dxa"/>
                  <w:gridSpan w:val="2"/>
                  <w:shd w:val="clear" w:color="auto" w:fill="A8D08D" w:themeFill="accent6" w:themeFillTint="99"/>
                  <w:vAlign w:val="center"/>
                  <w:hideMark/>
                </w:tcPr>
                <w:p w:rsidR="0015008E" w:rsidRPr="00FC6715" w:rsidRDefault="0015008E" w:rsidP="0015008E">
                  <w:pPr>
                    <w:spacing w:after="0" w:line="240" w:lineRule="auto"/>
                    <w:jc w:val="center"/>
                    <w:rPr>
                      <w:rFonts w:eastAsia="Times New Roman" w:cs="Calibri"/>
                      <w:b/>
                      <w:bCs/>
                      <w:sz w:val="18"/>
                      <w:szCs w:val="20"/>
                    </w:rPr>
                  </w:pPr>
                  <w:r w:rsidRPr="00FC6715">
                    <w:rPr>
                      <w:rFonts w:eastAsia="Times New Roman" w:cs="Calibri"/>
                      <w:b/>
                      <w:bCs/>
                      <w:sz w:val="18"/>
                      <w:szCs w:val="20"/>
                    </w:rPr>
                    <w:t>Masculino</w:t>
                  </w:r>
                </w:p>
              </w:tc>
            </w:tr>
            <w:tr w:rsidR="0015008E" w:rsidRPr="005F67AD" w:rsidTr="00FC6715">
              <w:trPr>
                <w:trHeight w:val="443"/>
                <w:jc w:val="center"/>
              </w:trPr>
              <w:tc>
                <w:tcPr>
                  <w:tcW w:w="1305" w:type="dxa"/>
                  <w:vMerge w:val="restart"/>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Antioquia</w:t>
                  </w:r>
                </w:p>
              </w:tc>
              <w:tc>
                <w:tcPr>
                  <w:tcW w:w="1237" w:type="dxa"/>
                  <w:shd w:val="clear" w:color="auto" w:fill="auto"/>
                  <w:vAlign w:val="center"/>
                  <w:hideMark/>
                </w:tcPr>
                <w:p w:rsidR="0015008E" w:rsidRPr="001D79E6" w:rsidRDefault="001C2AF6"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Vigía</w:t>
                  </w:r>
                  <w:r w:rsidR="0015008E" w:rsidRPr="001D79E6">
                    <w:rPr>
                      <w:rFonts w:asciiTheme="minorHAnsi" w:eastAsia="Times New Roman" w:hAnsiTheme="minorHAnsi" w:cstheme="minorHAnsi"/>
                      <w:color w:val="000000"/>
                      <w:sz w:val="18"/>
                      <w:szCs w:val="20"/>
                    </w:rPr>
                    <w:t xml:space="preserve"> del Fuerte</w:t>
                  </w:r>
                </w:p>
              </w:tc>
              <w:tc>
                <w:tcPr>
                  <w:tcW w:w="2118"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Afrolombiana -Planeta CHB SAS</w:t>
                  </w:r>
                </w:p>
              </w:tc>
              <w:tc>
                <w:tcPr>
                  <w:tcW w:w="119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Palmitos, Jagua y Pulpa de Naidí </w:t>
                  </w:r>
                </w:p>
              </w:tc>
              <w:tc>
                <w:tcPr>
                  <w:tcW w:w="1059"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10</w:t>
                  </w:r>
                </w:p>
              </w:tc>
              <w:tc>
                <w:tcPr>
                  <w:tcW w:w="794" w:type="dxa"/>
                  <w:gridSpan w:val="2"/>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w:t>
                  </w:r>
                </w:p>
              </w:tc>
              <w:tc>
                <w:tcPr>
                  <w:tcW w:w="111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r>
            <w:tr w:rsidR="0015008E" w:rsidRPr="005F67AD" w:rsidTr="00FC6715">
              <w:trPr>
                <w:trHeight w:val="518"/>
                <w:jc w:val="center"/>
              </w:trPr>
              <w:tc>
                <w:tcPr>
                  <w:tcW w:w="1305" w:type="dxa"/>
                  <w:vMerge/>
                  <w:vAlign w:val="center"/>
                  <w:hideMark/>
                </w:tcPr>
                <w:p w:rsidR="0015008E" w:rsidRPr="001D79E6" w:rsidRDefault="0015008E" w:rsidP="0015008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Turbo</w:t>
                  </w:r>
                </w:p>
              </w:tc>
              <w:tc>
                <w:tcPr>
                  <w:tcW w:w="2118"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Afrolombiana - Asociación de Desplazados Nuevos Esfuerzos</w:t>
                  </w:r>
                </w:p>
              </w:tc>
              <w:tc>
                <w:tcPr>
                  <w:tcW w:w="119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Cacao y abacá</w:t>
                  </w:r>
                </w:p>
              </w:tc>
              <w:tc>
                <w:tcPr>
                  <w:tcW w:w="1059"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19</w:t>
                  </w:r>
                </w:p>
              </w:tc>
              <w:tc>
                <w:tcPr>
                  <w:tcW w:w="794" w:type="dxa"/>
                  <w:gridSpan w:val="2"/>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16</w:t>
                  </w:r>
                </w:p>
              </w:tc>
              <w:tc>
                <w:tcPr>
                  <w:tcW w:w="111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w:t>
                  </w:r>
                </w:p>
              </w:tc>
            </w:tr>
            <w:tr w:rsidR="0015008E" w:rsidRPr="005F67AD" w:rsidTr="00FC6715">
              <w:trPr>
                <w:trHeight w:val="311"/>
                <w:jc w:val="center"/>
              </w:trPr>
              <w:tc>
                <w:tcPr>
                  <w:tcW w:w="1305" w:type="dxa"/>
                  <w:vMerge/>
                  <w:vAlign w:val="center"/>
                  <w:hideMark/>
                </w:tcPr>
                <w:p w:rsidR="0015008E" w:rsidRPr="001D79E6" w:rsidRDefault="0015008E" w:rsidP="0015008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Chigorodó</w:t>
                  </w:r>
                </w:p>
              </w:tc>
              <w:tc>
                <w:tcPr>
                  <w:tcW w:w="2118"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Embera Katio -Polines </w:t>
                  </w:r>
                </w:p>
              </w:tc>
              <w:tc>
                <w:tcPr>
                  <w:tcW w:w="119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37</w:t>
                  </w:r>
                </w:p>
              </w:tc>
              <w:tc>
                <w:tcPr>
                  <w:tcW w:w="794" w:type="dxa"/>
                  <w:gridSpan w:val="2"/>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30</w:t>
                  </w:r>
                </w:p>
              </w:tc>
              <w:tc>
                <w:tcPr>
                  <w:tcW w:w="111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w:t>
                  </w:r>
                </w:p>
              </w:tc>
            </w:tr>
            <w:tr w:rsidR="0015008E" w:rsidRPr="005F67AD" w:rsidTr="00FC6715">
              <w:trPr>
                <w:trHeight w:val="311"/>
                <w:jc w:val="center"/>
              </w:trPr>
              <w:tc>
                <w:tcPr>
                  <w:tcW w:w="1305"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Arauca</w:t>
                  </w:r>
                </w:p>
              </w:tc>
              <w:tc>
                <w:tcPr>
                  <w:tcW w:w="1237"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Saravena</w:t>
                  </w:r>
                </w:p>
              </w:tc>
              <w:tc>
                <w:tcPr>
                  <w:tcW w:w="2118"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Uwa - Chivaraquia</w:t>
                  </w:r>
                </w:p>
              </w:tc>
              <w:tc>
                <w:tcPr>
                  <w:tcW w:w="119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26</w:t>
                  </w:r>
                </w:p>
              </w:tc>
              <w:tc>
                <w:tcPr>
                  <w:tcW w:w="794" w:type="dxa"/>
                  <w:gridSpan w:val="2"/>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21</w:t>
                  </w:r>
                </w:p>
              </w:tc>
              <w:tc>
                <w:tcPr>
                  <w:tcW w:w="111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w:t>
                  </w:r>
                </w:p>
              </w:tc>
            </w:tr>
            <w:tr w:rsidR="0015008E" w:rsidRPr="005F67AD" w:rsidTr="00FC6715">
              <w:trPr>
                <w:trHeight w:val="311"/>
                <w:jc w:val="center"/>
              </w:trPr>
              <w:tc>
                <w:tcPr>
                  <w:tcW w:w="1305"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Caldas</w:t>
                  </w:r>
                </w:p>
              </w:tc>
              <w:tc>
                <w:tcPr>
                  <w:tcW w:w="1237"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Anserma</w:t>
                  </w:r>
                </w:p>
              </w:tc>
              <w:tc>
                <w:tcPr>
                  <w:tcW w:w="2118"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Embera chamí -  Dachijoma</w:t>
                  </w:r>
                </w:p>
              </w:tc>
              <w:tc>
                <w:tcPr>
                  <w:tcW w:w="119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36</w:t>
                  </w:r>
                </w:p>
              </w:tc>
              <w:tc>
                <w:tcPr>
                  <w:tcW w:w="794" w:type="dxa"/>
                  <w:gridSpan w:val="2"/>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34</w:t>
                  </w:r>
                </w:p>
              </w:tc>
              <w:tc>
                <w:tcPr>
                  <w:tcW w:w="111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w:t>
                  </w:r>
                </w:p>
              </w:tc>
            </w:tr>
            <w:tr w:rsidR="0015008E" w:rsidRPr="005F67AD" w:rsidTr="00FC6715">
              <w:trPr>
                <w:trHeight w:val="458"/>
                <w:jc w:val="center"/>
              </w:trPr>
              <w:tc>
                <w:tcPr>
                  <w:tcW w:w="1305" w:type="dxa"/>
                  <w:vMerge w:val="restart"/>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Caquetá</w:t>
                  </w:r>
                </w:p>
              </w:tc>
              <w:tc>
                <w:tcPr>
                  <w:tcW w:w="1237" w:type="dxa"/>
                  <w:vMerge w:val="restart"/>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Solano</w:t>
                  </w:r>
                </w:p>
              </w:tc>
              <w:tc>
                <w:tcPr>
                  <w:tcW w:w="2118"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Uitoto - Cabildo Ismunia </w:t>
                  </w:r>
                </w:p>
              </w:tc>
              <w:tc>
                <w:tcPr>
                  <w:tcW w:w="119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35</w:t>
                  </w:r>
                </w:p>
              </w:tc>
              <w:tc>
                <w:tcPr>
                  <w:tcW w:w="794" w:type="dxa"/>
                  <w:gridSpan w:val="2"/>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20</w:t>
                  </w:r>
                </w:p>
              </w:tc>
              <w:tc>
                <w:tcPr>
                  <w:tcW w:w="111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15</w:t>
                  </w:r>
                </w:p>
              </w:tc>
            </w:tr>
            <w:tr w:rsidR="0015008E" w:rsidRPr="005F67AD" w:rsidTr="00FC6715">
              <w:trPr>
                <w:trHeight w:val="533"/>
                <w:jc w:val="center"/>
              </w:trPr>
              <w:tc>
                <w:tcPr>
                  <w:tcW w:w="1305" w:type="dxa"/>
                  <w:vMerge/>
                  <w:vAlign w:val="center"/>
                  <w:hideMark/>
                </w:tcPr>
                <w:p w:rsidR="0015008E" w:rsidRPr="001D79E6" w:rsidRDefault="0015008E" w:rsidP="0015008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15008E" w:rsidRPr="001D79E6" w:rsidRDefault="0015008E" w:rsidP="0015008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Uitoto - Resguardo indígena Manaye el quince </w:t>
                  </w:r>
                </w:p>
              </w:tc>
              <w:tc>
                <w:tcPr>
                  <w:tcW w:w="119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Ají</w:t>
                  </w:r>
                </w:p>
              </w:tc>
              <w:tc>
                <w:tcPr>
                  <w:tcW w:w="1059"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23</w:t>
                  </w:r>
                </w:p>
              </w:tc>
              <w:tc>
                <w:tcPr>
                  <w:tcW w:w="794" w:type="dxa"/>
                  <w:gridSpan w:val="2"/>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c>
                <w:tcPr>
                  <w:tcW w:w="1112" w:type="dxa"/>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15</w:t>
                  </w:r>
                </w:p>
              </w:tc>
            </w:tr>
            <w:tr w:rsidR="0015008E" w:rsidRPr="005F67AD" w:rsidTr="00FC6715">
              <w:trPr>
                <w:trHeight w:val="311"/>
                <w:jc w:val="center"/>
              </w:trPr>
              <w:tc>
                <w:tcPr>
                  <w:tcW w:w="1305" w:type="dxa"/>
                  <w:tcBorders>
                    <w:bottom w:val="single" w:sz="4" w:space="0" w:color="auto"/>
                  </w:tcBorders>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Casanare</w:t>
                  </w:r>
                </w:p>
              </w:tc>
              <w:tc>
                <w:tcPr>
                  <w:tcW w:w="1237" w:type="dxa"/>
                  <w:tcBorders>
                    <w:bottom w:val="single" w:sz="4" w:space="0" w:color="auto"/>
                  </w:tcBorders>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Hatocorozal</w:t>
                  </w:r>
                </w:p>
              </w:tc>
              <w:tc>
                <w:tcPr>
                  <w:tcW w:w="2118" w:type="dxa"/>
                  <w:tcBorders>
                    <w:bottom w:val="single" w:sz="4" w:space="0" w:color="auto"/>
                  </w:tcBorders>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Wamonae</w:t>
                  </w:r>
                </w:p>
              </w:tc>
              <w:tc>
                <w:tcPr>
                  <w:tcW w:w="1192" w:type="dxa"/>
                  <w:tcBorders>
                    <w:bottom w:val="single" w:sz="4" w:space="0" w:color="auto"/>
                  </w:tcBorders>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tcBorders>
                    <w:bottom w:val="single" w:sz="4" w:space="0" w:color="auto"/>
                  </w:tcBorders>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25</w:t>
                  </w:r>
                </w:p>
              </w:tc>
              <w:tc>
                <w:tcPr>
                  <w:tcW w:w="794" w:type="dxa"/>
                  <w:gridSpan w:val="2"/>
                  <w:tcBorders>
                    <w:bottom w:val="single" w:sz="4" w:space="0" w:color="auto"/>
                  </w:tcBorders>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16</w:t>
                  </w:r>
                </w:p>
              </w:tc>
              <w:tc>
                <w:tcPr>
                  <w:tcW w:w="1112" w:type="dxa"/>
                  <w:tcBorders>
                    <w:bottom w:val="single" w:sz="4" w:space="0" w:color="auto"/>
                  </w:tcBorders>
                  <w:shd w:val="clear" w:color="auto" w:fill="auto"/>
                  <w:vAlign w:val="center"/>
                  <w:hideMark/>
                </w:tcPr>
                <w:p w:rsidR="0015008E" w:rsidRPr="001D79E6" w:rsidRDefault="0015008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9</w:t>
                  </w:r>
                </w:p>
              </w:tc>
            </w:tr>
            <w:tr w:rsidR="0046092E" w:rsidRPr="005F67AD" w:rsidTr="00FC6715">
              <w:trPr>
                <w:trHeight w:val="634"/>
                <w:jc w:val="center"/>
              </w:trPr>
              <w:tc>
                <w:tcPr>
                  <w:tcW w:w="1305" w:type="dxa"/>
                  <w:vMerge w:val="restart"/>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Cauca</w:t>
                  </w:r>
                </w:p>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Asnazú Suarez</w:t>
                  </w:r>
                </w:p>
              </w:tc>
              <w:tc>
                <w:tcPr>
                  <w:tcW w:w="2118"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6"/>
                      <w:szCs w:val="20"/>
                    </w:rPr>
                    <w:t>Afrocolombianos - Asociación Familiar Agropecuaria ASNAZU ASOFAFRUN</w:t>
                  </w:r>
                </w:p>
              </w:tc>
              <w:tc>
                <w:tcPr>
                  <w:tcW w:w="119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Yugurth Sábila</w:t>
                  </w:r>
                </w:p>
              </w:tc>
              <w:tc>
                <w:tcPr>
                  <w:tcW w:w="1059"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46</w:t>
                  </w:r>
                </w:p>
              </w:tc>
              <w:tc>
                <w:tcPr>
                  <w:tcW w:w="794" w:type="dxa"/>
                  <w:gridSpan w:val="2"/>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c>
                <w:tcPr>
                  <w:tcW w:w="111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38</w:t>
                  </w:r>
                </w:p>
              </w:tc>
            </w:tr>
            <w:tr w:rsidR="0046092E" w:rsidRPr="005F67AD" w:rsidTr="00FC6715">
              <w:trPr>
                <w:trHeight w:val="754"/>
                <w:jc w:val="center"/>
              </w:trPr>
              <w:tc>
                <w:tcPr>
                  <w:tcW w:w="1305" w:type="dxa"/>
                  <w:vMerge/>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El Palmar - Santander de Quilichao</w:t>
                  </w:r>
                </w:p>
              </w:tc>
              <w:tc>
                <w:tcPr>
                  <w:tcW w:w="2118"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46092E">
                    <w:rPr>
                      <w:rFonts w:asciiTheme="minorHAnsi" w:eastAsia="Times New Roman" w:hAnsiTheme="minorHAnsi" w:cstheme="minorHAnsi"/>
                      <w:color w:val="000000"/>
                      <w:sz w:val="16"/>
                      <w:szCs w:val="20"/>
                    </w:rPr>
                    <w:t xml:space="preserve">Afrocolombianos - </w:t>
                  </w:r>
                  <w:r w:rsidR="001C2AF6" w:rsidRPr="0046092E">
                    <w:rPr>
                      <w:rFonts w:asciiTheme="minorHAnsi" w:eastAsia="Times New Roman" w:hAnsiTheme="minorHAnsi" w:cstheme="minorHAnsi"/>
                      <w:color w:val="000000"/>
                      <w:sz w:val="16"/>
                      <w:szCs w:val="20"/>
                    </w:rPr>
                    <w:t>Asociación</w:t>
                  </w:r>
                  <w:r w:rsidRPr="0046092E">
                    <w:rPr>
                      <w:rFonts w:asciiTheme="minorHAnsi" w:eastAsia="Times New Roman" w:hAnsiTheme="minorHAnsi" w:cstheme="minorHAnsi"/>
                      <w:color w:val="000000"/>
                      <w:sz w:val="16"/>
                      <w:szCs w:val="20"/>
                    </w:rPr>
                    <w:t xml:space="preserve">  Trapiche Comunitario la Palmereña Ltda</w:t>
                  </w:r>
                </w:p>
              </w:tc>
              <w:tc>
                <w:tcPr>
                  <w:tcW w:w="119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Panela</w:t>
                  </w:r>
                </w:p>
              </w:tc>
              <w:tc>
                <w:tcPr>
                  <w:tcW w:w="1059"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128</w:t>
                  </w:r>
                </w:p>
              </w:tc>
              <w:tc>
                <w:tcPr>
                  <w:tcW w:w="794" w:type="dxa"/>
                  <w:gridSpan w:val="2"/>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67</w:t>
                  </w:r>
                </w:p>
              </w:tc>
              <w:tc>
                <w:tcPr>
                  <w:tcW w:w="111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61</w:t>
                  </w:r>
                </w:p>
              </w:tc>
            </w:tr>
            <w:tr w:rsidR="0046092E" w:rsidRPr="005F67AD" w:rsidTr="00FC6715">
              <w:trPr>
                <w:trHeight w:val="768"/>
                <w:jc w:val="center"/>
              </w:trPr>
              <w:tc>
                <w:tcPr>
                  <w:tcW w:w="1305" w:type="dxa"/>
                  <w:vMerge/>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p>
              </w:tc>
              <w:tc>
                <w:tcPr>
                  <w:tcW w:w="1237"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López de Micay</w:t>
                  </w:r>
                </w:p>
              </w:tc>
              <w:tc>
                <w:tcPr>
                  <w:tcW w:w="2118"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46092E">
                    <w:rPr>
                      <w:rFonts w:asciiTheme="minorHAnsi" w:eastAsia="Times New Roman" w:hAnsiTheme="minorHAnsi" w:cstheme="minorHAnsi"/>
                      <w:color w:val="000000"/>
                      <w:sz w:val="16"/>
                      <w:szCs w:val="20"/>
                    </w:rPr>
                    <w:t>Afrocolombianos - Asociación de Productores y comercializadores del pacífico ASPROPAZIFICO</w:t>
                  </w:r>
                </w:p>
              </w:tc>
              <w:tc>
                <w:tcPr>
                  <w:tcW w:w="1192"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Pesca artesanal</w:t>
                  </w:r>
                </w:p>
              </w:tc>
              <w:tc>
                <w:tcPr>
                  <w:tcW w:w="1059"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48</w:t>
                  </w:r>
                </w:p>
              </w:tc>
              <w:tc>
                <w:tcPr>
                  <w:tcW w:w="794" w:type="dxa"/>
                  <w:gridSpan w:val="2"/>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15</w:t>
                  </w:r>
                </w:p>
              </w:tc>
              <w:tc>
                <w:tcPr>
                  <w:tcW w:w="1112"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33</w:t>
                  </w:r>
                </w:p>
              </w:tc>
            </w:tr>
            <w:tr w:rsidR="0046092E" w:rsidRPr="005F67AD" w:rsidTr="00FC6715">
              <w:trPr>
                <w:trHeight w:val="990"/>
                <w:jc w:val="center"/>
              </w:trPr>
              <w:tc>
                <w:tcPr>
                  <w:tcW w:w="1305" w:type="dxa"/>
                  <w:vMerge/>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p>
              </w:tc>
              <w:tc>
                <w:tcPr>
                  <w:tcW w:w="1237" w:type="dxa"/>
                  <w:vMerge w:val="restart"/>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Buenos Aires</w:t>
                  </w:r>
                </w:p>
              </w:tc>
              <w:tc>
                <w:tcPr>
                  <w:tcW w:w="2118"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6"/>
                      <w:szCs w:val="20"/>
                    </w:rPr>
                    <w:t>Afrocolombianos - ASOMESC(ASOCIACION DE MUJERES EMPRENDEDORAS LA CATALINA)</w:t>
                  </w:r>
                </w:p>
              </w:tc>
              <w:tc>
                <w:tcPr>
                  <w:tcW w:w="119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Transformación de piña en cubos y mermelada</w:t>
                  </w:r>
                </w:p>
              </w:tc>
              <w:tc>
                <w:tcPr>
                  <w:tcW w:w="1059"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22</w:t>
                  </w:r>
                </w:p>
              </w:tc>
              <w:tc>
                <w:tcPr>
                  <w:tcW w:w="794" w:type="dxa"/>
                  <w:gridSpan w:val="2"/>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w:t>
                  </w:r>
                </w:p>
              </w:tc>
              <w:tc>
                <w:tcPr>
                  <w:tcW w:w="111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20</w:t>
                  </w:r>
                </w:p>
              </w:tc>
            </w:tr>
            <w:tr w:rsidR="0046092E" w:rsidRPr="005F67AD" w:rsidTr="00FC6715">
              <w:trPr>
                <w:trHeight w:val="518"/>
                <w:jc w:val="center"/>
              </w:trPr>
              <w:tc>
                <w:tcPr>
                  <w:tcW w:w="1305" w:type="dxa"/>
                  <w:vMerge/>
                  <w:shd w:val="clear" w:color="auto" w:fill="auto"/>
                  <w:vAlign w:val="center"/>
                  <w:hideMark/>
                </w:tcPr>
                <w:p w:rsidR="0046092E" w:rsidRPr="001D79E6" w:rsidRDefault="0046092E" w:rsidP="0015008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15008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Nasa - Cabildo </w:t>
                  </w:r>
                  <w:r w:rsidR="001C2AF6" w:rsidRPr="001D79E6">
                    <w:rPr>
                      <w:rFonts w:asciiTheme="minorHAnsi" w:eastAsia="Times New Roman" w:hAnsiTheme="minorHAnsi" w:cstheme="minorHAnsi"/>
                      <w:color w:val="000000"/>
                      <w:sz w:val="18"/>
                      <w:szCs w:val="20"/>
                    </w:rPr>
                    <w:t>Indígena</w:t>
                  </w:r>
                  <w:r w:rsidRPr="001D79E6">
                    <w:rPr>
                      <w:rFonts w:asciiTheme="minorHAnsi" w:eastAsia="Times New Roman" w:hAnsiTheme="minorHAnsi" w:cstheme="minorHAnsi"/>
                      <w:color w:val="000000"/>
                      <w:sz w:val="18"/>
                      <w:szCs w:val="20"/>
                    </w:rPr>
                    <w:t xml:space="preserve"> Resguardo La  Paila Naya</w:t>
                  </w:r>
                </w:p>
              </w:tc>
              <w:tc>
                <w:tcPr>
                  <w:tcW w:w="119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Café</w:t>
                  </w:r>
                </w:p>
              </w:tc>
              <w:tc>
                <w:tcPr>
                  <w:tcW w:w="1059"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28</w:t>
                  </w:r>
                </w:p>
              </w:tc>
              <w:tc>
                <w:tcPr>
                  <w:tcW w:w="794" w:type="dxa"/>
                  <w:gridSpan w:val="2"/>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w:t>
                  </w:r>
                </w:p>
              </w:tc>
              <w:tc>
                <w:tcPr>
                  <w:tcW w:w="111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24</w:t>
                  </w:r>
                </w:p>
              </w:tc>
            </w:tr>
            <w:tr w:rsidR="0046092E" w:rsidRPr="005F67AD" w:rsidTr="00FC6715">
              <w:trPr>
                <w:trHeight w:val="311"/>
                <w:jc w:val="center"/>
              </w:trPr>
              <w:tc>
                <w:tcPr>
                  <w:tcW w:w="1305" w:type="dxa"/>
                  <w:vMerge/>
                  <w:shd w:val="clear" w:color="auto" w:fill="auto"/>
                  <w:vAlign w:val="center"/>
                  <w:hideMark/>
                </w:tcPr>
                <w:p w:rsidR="0046092E" w:rsidRPr="001D79E6" w:rsidRDefault="0046092E" w:rsidP="0015008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Cajibío</w:t>
                  </w:r>
                </w:p>
              </w:tc>
              <w:tc>
                <w:tcPr>
                  <w:tcW w:w="2118"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Misak - Empresa Misak S.A.S</w:t>
                  </w:r>
                </w:p>
              </w:tc>
              <w:tc>
                <w:tcPr>
                  <w:tcW w:w="119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Quinua</w:t>
                  </w:r>
                </w:p>
              </w:tc>
              <w:tc>
                <w:tcPr>
                  <w:tcW w:w="1059"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60</w:t>
                  </w:r>
                </w:p>
              </w:tc>
              <w:tc>
                <w:tcPr>
                  <w:tcW w:w="794" w:type="dxa"/>
                  <w:gridSpan w:val="2"/>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33</w:t>
                  </w:r>
                </w:p>
              </w:tc>
              <w:tc>
                <w:tcPr>
                  <w:tcW w:w="111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27</w:t>
                  </w:r>
                </w:p>
              </w:tc>
            </w:tr>
            <w:tr w:rsidR="0046092E" w:rsidRPr="005F67AD" w:rsidTr="00FC6715">
              <w:trPr>
                <w:trHeight w:val="311"/>
                <w:jc w:val="center"/>
              </w:trPr>
              <w:tc>
                <w:tcPr>
                  <w:tcW w:w="1305" w:type="dxa"/>
                  <w:vMerge/>
                  <w:shd w:val="clear" w:color="auto" w:fill="auto"/>
                  <w:vAlign w:val="center"/>
                  <w:hideMark/>
                </w:tcPr>
                <w:p w:rsidR="0046092E" w:rsidRPr="001D79E6" w:rsidRDefault="0046092E" w:rsidP="0015008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Piendamó</w:t>
                  </w:r>
                </w:p>
              </w:tc>
              <w:tc>
                <w:tcPr>
                  <w:tcW w:w="2118"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6"/>
                      <w:szCs w:val="20"/>
                    </w:rPr>
                  </w:pPr>
                  <w:r w:rsidRPr="001D79E6">
                    <w:rPr>
                      <w:rFonts w:asciiTheme="minorHAnsi" w:eastAsia="Times New Roman" w:hAnsiTheme="minorHAnsi" w:cstheme="minorHAnsi"/>
                      <w:color w:val="000000"/>
                      <w:sz w:val="16"/>
                      <w:szCs w:val="20"/>
                    </w:rPr>
                    <w:t>Misak - Resguardo Piscitau</w:t>
                  </w:r>
                </w:p>
              </w:tc>
              <w:tc>
                <w:tcPr>
                  <w:tcW w:w="119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Panela</w:t>
                  </w:r>
                </w:p>
              </w:tc>
              <w:tc>
                <w:tcPr>
                  <w:tcW w:w="1059"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14</w:t>
                  </w:r>
                </w:p>
              </w:tc>
              <w:tc>
                <w:tcPr>
                  <w:tcW w:w="794" w:type="dxa"/>
                  <w:gridSpan w:val="2"/>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c>
                <w:tcPr>
                  <w:tcW w:w="111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6</w:t>
                  </w:r>
                </w:p>
              </w:tc>
            </w:tr>
            <w:tr w:rsidR="0046092E" w:rsidRPr="005F67AD" w:rsidTr="00FC6715">
              <w:trPr>
                <w:trHeight w:val="754"/>
                <w:jc w:val="center"/>
              </w:trPr>
              <w:tc>
                <w:tcPr>
                  <w:tcW w:w="1305" w:type="dxa"/>
                  <w:vMerge/>
                  <w:shd w:val="clear" w:color="auto" w:fill="auto"/>
                  <w:vAlign w:val="center"/>
                  <w:hideMark/>
                </w:tcPr>
                <w:p w:rsidR="0046092E" w:rsidRPr="001D79E6" w:rsidRDefault="0046092E" w:rsidP="0015008E">
                  <w:pPr>
                    <w:spacing w:after="0" w:line="240" w:lineRule="auto"/>
                    <w:rPr>
                      <w:rFonts w:asciiTheme="minorHAnsi" w:eastAsia="Times New Roman" w:hAnsiTheme="minorHAnsi" w:cstheme="minorHAnsi"/>
                      <w:color w:val="000000"/>
                      <w:sz w:val="18"/>
                      <w:szCs w:val="20"/>
                    </w:rPr>
                  </w:pPr>
                </w:p>
              </w:tc>
              <w:tc>
                <w:tcPr>
                  <w:tcW w:w="1237" w:type="dxa"/>
                  <w:vMerge w:val="restart"/>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Toribío</w:t>
                  </w:r>
                </w:p>
              </w:tc>
              <w:tc>
                <w:tcPr>
                  <w:tcW w:w="2118"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6"/>
                      <w:szCs w:val="20"/>
                    </w:rPr>
                  </w:pPr>
                  <w:r w:rsidRPr="001D79E6">
                    <w:rPr>
                      <w:rFonts w:asciiTheme="minorHAnsi" w:eastAsia="Times New Roman" w:hAnsiTheme="minorHAnsi" w:cstheme="minorHAnsi"/>
                      <w:color w:val="000000"/>
                      <w:sz w:val="16"/>
                      <w:szCs w:val="20"/>
                    </w:rPr>
                    <w:t xml:space="preserve">Nasa - </w:t>
                  </w:r>
                  <w:r w:rsidR="001C2AF6" w:rsidRPr="001D79E6">
                    <w:rPr>
                      <w:rFonts w:asciiTheme="minorHAnsi" w:eastAsia="Times New Roman" w:hAnsiTheme="minorHAnsi" w:cstheme="minorHAnsi"/>
                      <w:color w:val="000000"/>
                      <w:sz w:val="16"/>
                      <w:szCs w:val="20"/>
                    </w:rPr>
                    <w:t>Asociación</w:t>
                  </w:r>
                  <w:r w:rsidRPr="001D79E6">
                    <w:rPr>
                      <w:rFonts w:asciiTheme="minorHAnsi" w:eastAsia="Times New Roman" w:hAnsiTheme="minorHAnsi" w:cstheme="minorHAnsi"/>
                      <w:color w:val="000000"/>
                      <w:sz w:val="16"/>
                      <w:szCs w:val="20"/>
                    </w:rPr>
                    <w:t xml:space="preserve"> de cabildos </w:t>
                  </w:r>
                  <w:r w:rsidR="001C2AF6" w:rsidRPr="001D79E6">
                    <w:rPr>
                      <w:rFonts w:asciiTheme="minorHAnsi" w:eastAsia="Times New Roman" w:hAnsiTheme="minorHAnsi" w:cstheme="minorHAnsi"/>
                      <w:color w:val="000000"/>
                      <w:sz w:val="16"/>
                      <w:szCs w:val="20"/>
                    </w:rPr>
                    <w:t>indígenas</w:t>
                  </w:r>
                  <w:r w:rsidRPr="001D79E6">
                    <w:rPr>
                      <w:rFonts w:asciiTheme="minorHAnsi" w:eastAsia="Times New Roman" w:hAnsiTheme="minorHAnsi" w:cstheme="minorHAnsi"/>
                      <w:color w:val="000000"/>
                      <w:sz w:val="16"/>
                      <w:szCs w:val="20"/>
                    </w:rPr>
                    <w:t xml:space="preserve"> de Toribio,  Tacuayó y San Francisco proyecto Nasa </w:t>
                  </w:r>
                </w:p>
              </w:tc>
              <w:tc>
                <w:tcPr>
                  <w:tcW w:w="119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Café</w:t>
                  </w:r>
                </w:p>
              </w:tc>
              <w:tc>
                <w:tcPr>
                  <w:tcW w:w="1059"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30</w:t>
                  </w:r>
                </w:p>
              </w:tc>
              <w:tc>
                <w:tcPr>
                  <w:tcW w:w="794" w:type="dxa"/>
                  <w:gridSpan w:val="2"/>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11</w:t>
                  </w:r>
                </w:p>
              </w:tc>
              <w:tc>
                <w:tcPr>
                  <w:tcW w:w="1112" w:type="dxa"/>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19</w:t>
                  </w:r>
                </w:p>
              </w:tc>
            </w:tr>
            <w:tr w:rsidR="0046092E" w:rsidRPr="005F67AD" w:rsidTr="00FC6715">
              <w:trPr>
                <w:trHeight w:val="813"/>
                <w:jc w:val="center"/>
              </w:trPr>
              <w:tc>
                <w:tcPr>
                  <w:tcW w:w="1305" w:type="dxa"/>
                  <w:vMerge/>
                  <w:tcBorders>
                    <w:bottom w:val="single" w:sz="4" w:space="0" w:color="auto"/>
                  </w:tcBorders>
                  <w:shd w:val="clear" w:color="auto" w:fill="auto"/>
                  <w:vAlign w:val="center"/>
                  <w:hideMark/>
                </w:tcPr>
                <w:p w:rsidR="0046092E" w:rsidRPr="001D79E6" w:rsidRDefault="0046092E" w:rsidP="0015008E">
                  <w:pPr>
                    <w:spacing w:after="0" w:line="240" w:lineRule="auto"/>
                    <w:rPr>
                      <w:rFonts w:asciiTheme="minorHAnsi" w:eastAsia="Times New Roman" w:hAnsiTheme="minorHAnsi" w:cstheme="minorHAnsi"/>
                      <w:color w:val="000000"/>
                      <w:sz w:val="18"/>
                      <w:szCs w:val="20"/>
                    </w:rPr>
                  </w:pPr>
                </w:p>
              </w:tc>
              <w:tc>
                <w:tcPr>
                  <w:tcW w:w="1237" w:type="dxa"/>
                  <w:vMerge/>
                  <w:tcBorders>
                    <w:bottom w:val="single" w:sz="4" w:space="0" w:color="auto"/>
                  </w:tcBorders>
                  <w:vAlign w:val="center"/>
                  <w:hideMark/>
                </w:tcPr>
                <w:p w:rsidR="0046092E" w:rsidRPr="001D79E6" w:rsidRDefault="0046092E" w:rsidP="0015008E">
                  <w:pPr>
                    <w:spacing w:after="0" w:line="240" w:lineRule="auto"/>
                    <w:rPr>
                      <w:rFonts w:asciiTheme="minorHAnsi" w:eastAsia="Times New Roman" w:hAnsiTheme="minorHAnsi" w:cstheme="minorHAnsi"/>
                      <w:color w:val="000000"/>
                      <w:sz w:val="18"/>
                      <w:szCs w:val="20"/>
                    </w:rPr>
                  </w:pPr>
                </w:p>
              </w:tc>
              <w:tc>
                <w:tcPr>
                  <w:tcW w:w="2118"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Nasa - Mujeres tejedoras</w:t>
                  </w:r>
                </w:p>
              </w:tc>
              <w:tc>
                <w:tcPr>
                  <w:tcW w:w="1192"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21</w:t>
                  </w:r>
                </w:p>
              </w:tc>
              <w:tc>
                <w:tcPr>
                  <w:tcW w:w="794" w:type="dxa"/>
                  <w:gridSpan w:val="2"/>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20</w:t>
                  </w:r>
                </w:p>
              </w:tc>
              <w:tc>
                <w:tcPr>
                  <w:tcW w:w="1112" w:type="dxa"/>
                  <w:tcBorders>
                    <w:bottom w:val="single" w:sz="4" w:space="0" w:color="auto"/>
                  </w:tcBorders>
                  <w:shd w:val="clear" w:color="auto" w:fill="auto"/>
                  <w:vAlign w:val="center"/>
                  <w:hideMark/>
                </w:tcPr>
                <w:p w:rsidR="0046092E" w:rsidRPr="001D79E6" w:rsidRDefault="0046092E" w:rsidP="0015008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w:t>
                  </w:r>
                </w:p>
              </w:tc>
            </w:tr>
            <w:tr w:rsidR="0046092E" w:rsidRPr="005F67AD" w:rsidTr="00FC6715">
              <w:trPr>
                <w:trHeight w:val="917"/>
                <w:jc w:val="center"/>
              </w:trPr>
              <w:tc>
                <w:tcPr>
                  <w:tcW w:w="1305" w:type="dxa"/>
                  <w:tcBorders>
                    <w:top w:val="single" w:sz="4" w:space="0" w:color="auto"/>
                  </w:tcBorders>
                  <w:shd w:val="clear" w:color="auto" w:fill="A8D08D" w:themeFill="accent6" w:themeFillTint="99"/>
                  <w:vAlign w:val="center"/>
                </w:tcPr>
                <w:p w:rsidR="0046092E" w:rsidRPr="00FC6715" w:rsidRDefault="0046092E" w:rsidP="0046092E">
                  <w:pPr>
                    <w:spacing w:after="0" w:line="240" w:lineRule="auto"/>
                    <w:jc w:val="center"/>
                    <w:rPr>
                      <w:rFonts w:eastAsia="Times New Roman" w:cs="Calibri"/>
                      <w:b/>
                      <w:bCs/>
                      <w:sz w:val="18"/>
                      <w:szCs w:val="20"/>
                    </w:rPr>
                  </w:pPr>
                  <w:r w:rsidRPr="00FC6715">
                    <w:rPr>
                      <w:rFonts w:eastAsia="Times New Roman" w:cs="Calibri"/>
                      <w:b/>
                      <w:bCs/>
                      <w:sz w:val="18"/>
                      <w:szCs w:val="20"/>
                    </w:rPr>
                    <w:lastRenderedPageBreak/>
                    <w:t xml:space="preserve">Departamento </w:t>
                  </w:r>
                </w:p>
              </w:tc>
              <w:tc>
                <w:tcPr>
                  <w:tcW w:w="1237" w:type="dxa"/>
                  <w:tcBorders>
                    <w:top w:val="single" w:sz="4" w:space="0" w:color="auto"/>
                  </w:tcBorders>
                  <w:shd w:val="clear" w:color="auto" w:fill="A8D08D" w:themeFill="accent6" w:themeFillTint="99"/>
                  <w:vAlign w:val="center"/>
                </w:tcPr>
                <w:p w:rsidR="0046092E" w:rsidRPr="00FC6715" w:rsidRDefault="0046092E" w:rsidP="0046092E">
                  <w:pPr>
                    <w:spacing w:after="0" w:line="240" w:lineRule="auto"/>
                    <w:jc w:val="center"/>
                    <w:rPr>
                      <w:rFonts w:eastAsia="Times New Roman" w:cs="Calibri"/>
                      <w:b/>
                      <w:bCs/>
                      <w:sz w:val="18"/>
                      <w:szCs w:val="20"/>
                    </w:rPr>
                  </w:pPr>
                  <w:r w:rsidRPr="00FC6715">
                    <w:rPr>
                      <w:rFonts w:eastAsia="Times New Roman" w:cs="Calibri"/>
                      <w:b/>
                      <w:bCs/>
                      <w:sz w:val="18"/>
                      <w:szCs w:val="20"/>
                    </w:rPr>
                    <w:t xml:space="preserve"> Municipio </w:t>
                  </w:r>
                </w:p>
              </w:tc>
              <w:tc>
                <w:tcPr>
                  <w:tcW w:w="2118" w:type="dxa"/>
                  <w:tcBorders>
                    <w:top w:val="single" w:sz="4" w:space="0" w:color="auto"/>
                  </w:tcBorders>
                  <w:shd w:val="clear" w:color="auto" w:fill="A8D08D" w:themeFill="accent6" w:themeFillTint="99"/>
                  <w:vAlign w:val="center"/>
                </w:tcPr>
                <w:p w:rsidR="0046092E" w:rsidRPr="00FC6715" w:rsidRDefault="0046092E" w:rsidP="0046092E">
                  <w:pPr>
                    <w:spacing w:after="0" w:line="240" w:lineRule="auto"/>
                    <w:jc w:val="center"/>
                    <w:rPr>
                      <w:rFonts w:eastAsia="Times New Roman" w:cs="Calibri"/>
                      <w:b/>
                      <w:bCs/>
                      <w:sz w:val="18"/>
                      <w:szCs w:val="20"/>
                    </w:rPr>
                  </w:pPr>
                  <w:r w:rsidRPr="00FC6715">
                    <w:rPr>
                      <w:rFonts w:eastAsia="Times New Roman" w:cs="Calibri"/>
                      <w:b/>
                      <w:bCs/>
                      <w:sz w:val="18"/>
                      <w:szCs w:val="20"/>
                    </w:rPr>
                    <w:t xml:space="preserve"> Etnia / comunidad </w:t>
                  </w:r>
                </w:p>
              </w:tc>
              <w:tc>
                <w:tcPr>
                  <w:tcW w:w="1192" w:type="dxa"/>
                  <w:tcBorders>
                    <w:top w:val="single" w:sz="4" w:space="0" w:color="auto"/>
                  </w:tcBorders>
                  <w:shd w:val="clear" w:color="auto" w:fill="A8D08D" w:themeFill="accent6" w:themeFillTint="99"/>
                  <w:vAlign w:val="center"/>
                </w:tcPr>
                <w:p w:rsidR="0046092E" w:rsidRPr="00FC6715" w:rsidRDefault="0046092E" w:rsidP="0046092E">
                  <w:pPr>
                    <w:spacing w:after="0" w:line="240" w:lineRule="auto"/>
                    <w:jc w:val="center"/>
                    <w:rPr>
                      <w:rFonts w:eastAsia="Times New Roman" w:cs="Calibri"/>
                      <w:b/>
                      <w:bCs/>
                      <w:sz w:val="18"/>
                      <w:szCs w:val="20"/>
                    </w:rPr>
                  </w:pPr>
                  <w:r w:rsidRPr="00FC6715">
                    <w:rPr>
                      <w:rFonts w:eastAsia="Times New Roman" w:cs="Calibri"/>
                      <w:b/>
                      <w:bCs/>
                      <w:sz w:val="18"/>
                      <w:szCs w:val="20"/>
                    </w:rPr>
                    <w:t>Proceso Productivo</w:t>
                  </w:r>
                </w:p>
              </w:tc>
              <w:tc>
                <w:tcPr>
                  <w:tcW w:w="1059" w:type="dxa"/>
                  <w:tcBorders>
                    <w:top w:val="single" w:sz="4" w:space="0" w:color="auto"/>
                  </w:tcBorders>
                  <w:shd w:val="clear" w:color="auto" w:fill="A8D08D" w:themeFill="accent6" w:themeFillTint="99"/>
                  <w:vAlign w:val="center"/>
                </w:tcPr>
                <w:p w:rsidR="0046092E" w:rsidRPr="00FC6715" w:rsidRDefault="0046092E" w:rsidP="0046092E">
                  <w:pPr>
                    <w:spacing w:after="0" w:line="240" w:lineRule="auto"/>
                    <w:jc w:val="center"/>
                    <w:rPr>
                      <w:rFonts w:eastAsia="Times New Roman" w:cs="Calibri"/>
                      <w:b/>
                      <w:bCs/>
                      <w:sz w:val="18"/>
                      <w:szCs w:val="20"/>
                    </w:rPr>
                  </w:pPr>
                  <w:r w:rsidRPr="00FC6715">
                    <w:rPr>
                      <w:rFonts w:eastAsia="Times New Roman" w:cs="Calibri"/>
                      <w:b/>
                      <w:bCs/>
                      <w:sz w:val="18"/>
                      <w:szCs w:val="20"/>
                    </w:rPr>
                    <w:t>No. Familias atendidas / personas</w:t>
                  </w:r>
                </w:p>
              </w:tc>
              <w:tc>
                <w:tcPr>
                  <w:tcW w:w="794" w:type="dxa"/>
                  <w:gridSpan w:val="2"/>
                  <w:tcBorders>
                    <w:top w:val="single" w:sz="4" w:space="0" w:color="auto"/>
                  </w:tcBorders>
                  <w:shd w:val="clear" w:color="auto" w:fill="A8D08D" w:themeFill="accent6" w:themeFillTint="99"/>
                  <w:vAlign w:val="center"/>
                </w:tcPr>
                <w:p w:rsidR="0046092E" w:rsidRPr="00FC6715" w:rsidRDefault="0046092E" w:rsidP="0046092E">
                  <w:pPr>
                    <w:spacing w:after="0" w:line="240" w:lineRule="auto"/>
                    <w:jc w:val="center"/>
                    <w:rPr>
                      <w:rFonts w:eastAsia="Times New Roman" w:cs="Calibri"/>
                      <w:b/>
                      <w:bCs/>
                      <w:sz w:val="18"/>
                      <w:szCs w:val="20"/>
                    </w:rPr>
                  </w:pPr>
                  <w:r w:rsidRPr="00FC6715">
                    <w:rPr>
                      <w:rFonts w:eastAsia="Times New Roman" w:cs="Calibri"/>
                      <w:b/>
                      <w:bCs/>
                      <w:sz w:val="18"/>
                      <w:szCs w:val="20"/>
                    </w:rPr>
                    <w:t>Femenino</w:t>
                  </w:r>
                </w:p>
              </w:tc>
              <w:tc>
                <w:tcPr>
                  <w:tcW w:w="1112" w:type="dxa"/>
                  <w:tcBorders>
                    <w:top w:val="single" w:sz="4" w:space="0" w:color="auto"/>
                  </w:tcBorders>
                  <w:shd w:val="clear" w:color="auto" w:fill="A8D08D" w:themeFill="accent6" w:themeFillTint="99"/>
                  <w:vAlign w:val="center"/>
                </w:tcPr>
                <w:p w:rsidR="0046092E" w:rsidRPr="00FC6715" w:rsidRDefault="0046092E" w:rsidP="0046092E">
                  <w:pPr>
                    <w:spacing w:after="0" w:line="240" w:lineRule="auto"/>
                    <w:jc w:val="center"/>
                    <w:rPr>
                      <w:rFonts w:eastAsia="Times New Roman" w:cs="Calibri"/>
                      <w:b/>
                      <w:bCs/>
                      <w:sz w:val="18"/>
                      <w:szCs w:val="20"/>
                    </w:rPr>
                  </w:pPr>
                  <w:r w:rsidRPr="00FC6715">
                    <w:rPr>
                      <w:rFonts w:eastAsia="Times New Roman" w:cs="Calibri"/>
                      <w:b/>
                      <w:bCs/>
                      <w:sz w:val="18"/>
                      <w:szCs w:val="20"/>
                    </w:rPr>
                    <w:t>Masculino</w:t>
                  </w:r>
                </w:p>
              </w:tc>
            </w:tr>
            <w:tr w:rsidR="0046092E" w:rsidRPr="005F67AD" w:rsidTr="00FC6715">
              <w:trPr>
                <w:trHeight w:val="917"/>
                <w:jc w:val="center"/>
              </w:trPr>
              <w:tc>
                <w:tcPr>
                  <w:tcW w:w="1305"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Choco</w:t>
                  </w: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Atrato</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Cooperativa de Productores y Comercializadores de Borojó Doña Josefa COOPROJOSEFA</w:t>
                  </w:r>
                </w:p>
              </w:tc>
              <w:tc>
                <w:tcPr>
                  <w:tcW w:w="1192" w:type="dxa"/>
                  <w:shd w:val="clear" w:color="auto" w:fill="auto"/>
                  <w:vAlign w:val="center"/>
                  <w:hideMark/>
                </w:tcPr>
                <w:p w:rsidR="0046092E" w:rsidRPr="001D79E6" w:rsidRDefault="00782BAC" w:rsidP="0046092E">
                  <w:pPr>
                    <w:spacing w:after="0" w:line="240" w:lineRule="auto"/>
                    <w:jc w:val="center"/>
                    <w:rPr>
                      <w:rFonts w:asciiTheme="minorHAnsi" w:eastAsia="Times New Roman" w:hAnsiTheme="minorHAnsi" w:cstheme="minorHAnsi"/>
                      <w:color w:val="000000"/>
                      <w:sz w:val="18"/>
                      <w:szCs w:val="20"/>
                    </w:rPr>
                  </w:pPr>
                  <w:r>
                    <w:rPr>
                      <w:rFonts w:asciiTheme="minorHAnsi" w:eastAsia="Times New Roman" w:hAnsiTheme="minorHAnsi" w:cstheme="minorHAnsi"/>
                      <w:color w:val="000000"/>
                      <w:sz w:val="18"/>
                      <w:szCs w:val="20"/>
                    </w:rPr>
                    <w:t>Cultivo agroforestal: borojó</w:t>
                  </w:r>
                  <w:r w:rsidR="0046092E" w:rsidRPr="001D79E6">
                    <w:rPr>
                      <w:rFonts w:asciiTheme="minorHAnsi" w:eastAsia="Times New Roman" w:hAnsiTheme="minorHAnsi" w:cstheme="minorHAnsi"/>
                      <w:color w:val="000000"/>
                      <w:sz w:val="18"/>
                      <w:szCs w:val="20"/>
                    </w:rPr>
                    <w:t xml:space="preserve">, achiote, cacao, </w:t>
                  </w:r>
                  <w:r w:rsidR="001C2AF6" w:rsidRPr="001D79E6">
                    <w:rPr>
                      <w:rFonts w:asciiTheme="minorHAnsi" w:eastAsia="Times New Roman" w:hAnsiTheme="minorHAnsi" w:cstheme="minorHAnsi"/>
                      <w:color w:val="000000"/>
                      <w:sz w:val="18"/>
                      <w:szCs w:val="20"/>
                    </w:rPr>
                    <w:t>arazá</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28</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28</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0</w:t>
                  </w:r>
                </w:p>
              </w:tc>
            </w:tr>
            <w:tr w:rsidR="0046092E" w:rsidRPr="005F67AD" w:rsidTr="00FC6715">
              <w:trPr>
                <w:trHeight w:val="783"/>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Bojayá</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Afrocolombianos - </w:t>
                  </w:r>
                  <w:r w:rsidR="00782BAC" w:rsidRPr="001D79E6">
                    <w:rPr>
                      <w:rFonts w:asciiTheme="minorHAnsi" w:eastAsia="Times New Roman" w:hAnsiTheme="minorHAnsi" w:cstheme="minorHAnsi"/>
                      <w:color w:val="000000"/>
                      <w:sz w:val="18"/>
                      <w:szCs w:val="20"/>
                    </w:rPr>
                    <w:t>Asociación</w:t>
                  </w:r>
                  <w:r w:rsidR="00782BAC">
                    <w:rPr>
                      <w:rFonts w:asciiTheme="minorHAnsi" w:eastAsia="Times New Roman" w:hAnsiTheme="minorHAnsi" w:cstheme="minorHAnsi"/>
                      <w:color w:val="000000"/>
                      <w:sz w:val="18"/>
                      <w:szCs w:val="20"/>
                    </w:rPr>
                    <w:t xml:space="preserve"> Gremial de ebanistas de Bojayá</w:t>
                  </w:r>
                  <w:r w:rsidRPr="001D79E6">
                    <w:rPr>
                      <w:rFonts w:asciiTheme="minorHAnsi" w:eastAsia="Times New Roman" w:hAnsiTheme="minorHAnsi" w:cstheme="minorHAnsi"/>
                      <w:color w:val="000000"/>
                      <w:sz w:val="18"/>
                      <w:szCs w:val="20"/>
                    </w:rPr>
                    <w:t xml:space="preserve"> - ASOGREBO</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Transformación de madera</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23</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9</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14</w:t>
                  </w:r>
                </w:p>
              </w:tc>
            </w:tr>
            <w:tr w:rsidR="0046092E" w:rsidRPr="005F67AD" w:rsidTr="00FC6715">
              <w:trPr>
                <w:trHeight w:val="1005"/>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Asociación de víctimas del conflicto armado y población en situación de vulnerabilidad - ASOVIVU</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Aceite de Cúrcuma</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10</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r>
            <w:tr w:rsidR="0046092E" w:rsidRPr="005F67AD" w:rsidTr="00FC6715">
              <w:trPr>
                <w:trHeight w:val="739"/>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Asociación de pescadores artesanales de Bojayá-ASOPESCARB</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Pesca artesanal</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71</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31</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40</w:t>
                  </w:r>
                </w:p>
              </w:tc>
            </w:tr>
            <w:tr w:rsidR="0046092E" w:rsidRPr="005F67AD" w:rsidTr="00FC6715">
              <w:trPr>
                <w:trHeight w:val="606"/>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Tadó</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Agroindustrial del Pacífico</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Achiote y cacao</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48</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31</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17</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Asoprocat</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Cacao</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w:t>
                  </w:r>
                </w:p>
              </w:tc>
            </w:tr>
            <w:tr w:rsidR="0046092E" w:rsidRPr="005F67AD" w:rsidTr="00FC6715">
              <w:trPr>
                <w:trHeight w:val="124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Barulé</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Aromáticas, primipasas, derivados del borojó, vinagre balsámico, timboro y cacao tradicional</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36</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34</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La Orquídea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Peces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26</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15</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11</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Quibdó</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Asprodema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Arroz</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0</w:t>
                  </w:r>
                </w:p>
              </w:tc>
            </w:tr>
            <w:tr w:rsidR="0046092E" w:rsidRPr="005F67AD" w:rsidTr="00FC6715">
              <w:trPr>
                <w:trHeight w:val="222"/>
                <w:jc w:val="center"/>
              </w:trPr>
              <w:tc>
                <w:tcPr>
                  <w:tcW w:w="1305"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Cesar</w:t>
                  </w: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Valledupar</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Arhuaco -Ikarwa- ASOCIT</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27</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10</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Kankuamo - Asoarka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12</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w:t>
                  </w:r>
                </w:p>
              </w:tc>
            </w:tr>
            <w:tr w:rsidR="0046092E" w:rsidRPr="005F67AD" w:rsidTr="00FC6715">
              <w:trPr>
                <w:trHeight w:val="518"/>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Pueblo Bello </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Arhuaco- Asociación de productores indígenas Seynekun</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Panela</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51</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9</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42</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1C2AF6"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Becerril</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Yukpa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28</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11</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17</w:t>
                  </w:r>
                </w:p>
              </w:tc>
            </w:tr>
            <w:tr w:rsidR="0046092E" w:rsidRPr="005F67AD" w:rsidTr="00FC6715">
              <w:trPr>
                <w:trHeight w:val="325"/>
                <w:jc w:val="center"/>
              </w:trPr>
              <w:tc>
                <w:tcPr>
                  <w:tcW w:w="1305"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Guajira</w:t>
                  </w: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Maicao</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Wayuu - MaimaJasay</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40</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35</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w:t>
                  </w:r>
                </w:p>
              </w:tc>
            </w:tr>
            <w:tr w:rsidR="0046092E" w:rsidRPr="005F67AD" w:rsidTr="00FC6715">
              <w:trPr>
                <w:trHeight w:val="325"/>
                <w:jc w:val="center"/>
              </w:trPr>
              <w:tc>
                <w:tcPr>
                  <w:tcW w:w="1305"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Magdalena</w:t>
                  </w: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Fundación</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Arhuaco - Kankawarwa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30</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30</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0</w:t>
                  </w:r>
                </w:p>
              </w:tc>
            </w:tr>
            <w:tr w:rsidR="0046092E" w:rsidRPr="005F67AD" w:rsidTr="00FC6715">
              <w:trPr>
                <w:trHeight w:val="325"/>
                <w:jc w:val="center"/>
              </w:trPr>
              <w:tc>
                <w:tcPr>
                  <w:tcW w:w="1305" w:type="dxa"/>
                  <w:vMerge/>
                  <w:tcBorders>
                    <w:bottom w:val="single" w:sz="4" w:space="0" w:color="auto"/>
                  </w:tcBorders>
                  <w:shd w:val="clear" w:color="auto" w:fill="auto"/>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tcBorders>
                    <w:bottom w:val="single" w:sz="4" w:space="0" w:color="auto"/>
                  </w:tcBorders>
                  <w:shd w:val="clear" w:color="auto" w:fill="auto"/>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Arhuaco- Asoarhuako</w:t>
                  </w:r>
                </w:p>
              </w:tc>
              <w:tc>
                <w:tcPr>
                  <w:tcW w:w="1192"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Panela</w:t>
                  </w:r>
                </w:p>
              </w:tc>
              <w:tc>
                <w:tcPr>
                  <w:tcW w:w="1059"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49</w:t>
                  </w:r>
                </w:p>
              </w:tc>
              <w:tc>
                <w:tcPr>
                  <w:tcW w:w="794" w:type="dxa"/>
                  <w:gridSpan w:val="2"/>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c>
                <w:tcPr>
                  <w:tcW w:w="1112"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41</w:t>
                  </w:r>
                </w:p>
              </w:tc>
            </w:tr>
            <w:tr w:rsidR="0046092E" w:rsidRPr="005F67AD" w:rsidTr="00FC6715">
              <w:trPr>
                <w:trHeight w:val="325"/>
                <w:jc w:val="center"/>
              </w:trPr>
              <w:tc>
                <w:tcPr>
                  <w:tcW w:w="1305"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Meta</w:t>
                  </w: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Puerto Gaitan</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Sikuani- Wacoyo</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16</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9</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w:t>
                  </w:r>
                </w:p>
              </w:tc>
            </w:tr>
            <w:tr w:rsidR="0046092E" w:rsidRPr="005F67AD" w:rsidTr="00FC6715">
              <w:trPr>
                <w:trHeight w:val="325"/>
                <w:jc w:val="center"/>
              </w:trPr>
              <w:tc>
                <w:tcPr>
                  <w:tcW w:w="1305" w:type="dxa"/>
                  <w:vMerge/>
                  <w:tcBorders>
                    <w:bottom w:val="single" w:sz="4" w:space="0" w:color="auto"/>
                  </w:tcBorders>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Mesetas</w:t>
                  </w:r>
                </w:p>
              </w:tc>
              <w:tc>
                <w:tcPr>
                  <w:tcW w:w="2118"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Nasa-Resguardo Ondas del Cafre </w:t>
                  </w:r>
                </w:p>
              </w:tc>
              <w:tc>
                <w:tcPr>
                  <w:tcW w:w="1192"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Café</w:t>
                  </w:r>
                </w:p>
              </w:tc>
              <w:tc>
                <w:tcPr>
                  <w:tcW w:w="1059"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22</w:t>
                  </w:r>
                </w:p>
              </w:tc>
              <w:tc>
                <w:tcPr>
                  <w:tcW w:w="794" w:type="dxa"/>
                  <w:gridSpan w:val="2"/>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11</w:t>
                  </w:r>
                </w:p>
              </w:tc>
              <w:tc>
                <w:tcPr>
                  <w:tcW w:w="1112" w:type="dxa"/>
                  <w:tcBorders>
                    <w:bottom w:val="single" w:sz="4" w:space="0" w:color="auto"/>
                  </w:tcBorders>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11</w:t>
                  </w:r>
                </w:p>
              </w:tc>
            </w:tr>
            <w:tr w:rsidR="0046092E" w:rsidRPr="005F67AD" w:rsidTr="00FC6715">
              <w:trPr>
                <w:trHeight w:val="503"/>
                <w:jc w:val="center"/>
              </w:trPr>
              <w:tc>
                <w:tcPr>
                  <w:tcW w:w="1305" w:type="dxa"/>
                  <w:tcBorders>
                    <w:top w:val="single" w:sz="4" w:space="0" w:color="auto"/>
                    <w:left w:val="nil"/>
                    <w:bottom w:val="nil"/>
                    <w:right w:val="nil"/>
                  </w:tcBorders>
                  <w:shd w:val="clear" w:color="auto" w:fill="FFFFFF" w:themeFill="background1"/>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p>
              </w:tc>
              <w:tc>
                <w:tcPr>
                  <w:tcW w:w="1237" w:type="dxa"/>
                  <w:tcBorders>
                    <w:top w:val="single" w:sz="4" w:space="0" w:color="auto"/>
                    <w:left w:val="nil"/>
                    <w:bottom w:val="nil"/>
                    <w:right w:val="nil"/>
                  </w:tcBorders>
                  <w:shd w:val="clear" w:color="auto" w:fill="FFFFFF" w:themeFill="background1"/>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p>
              </w:tc>
              <w:tc>
                <w:tcPr>
                  <w:tcW w:w="2118" w:type="dxa"/>
                  <w:tcBorders>
                    <w:top w:val="single" w:sz="4" w:space="0" w:color="auto"/>
                    <w:left w:val="nil"/>
                    <w:bottom w:val="nil"/>
                    <w:right w:val="nil"/>
                  </w:tcBorders>
                  <w:shd w:val="clear" w:color="auto" w:fill="FFFFFF" w:themeFill="background1"/>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p>
              </w:tc>
              <w:tc>
                <w:tcPr>
                  <w:tcW w:w="1192" w:type="dxa"/>
                  <w:tcBorders>
                    <w:top w:val="single" w:sz="4" w:space="0" w:color="auto"/>
                    <w:left w:val="nil"/>
                    <w:bottom w:val="nil"/>
                    <w:right w:val="nil"/>
                  </w:tcBorders>
                  <w:shd w:val="clear" w:color="auto" w:fill="FFFFFF" w:themeFill="background1"/>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p>
              </w:tc>
              <w:tc>
                <w:tcPr>
                  <w:tcW w:w="1059" w:type="dxa"/>
                  <w:tcBorders>
                    <w:top w:val="single" w:sz="4" w:space="0" w:color="auto"/>
                    <w:left w:val="nil"/>
                    <w:bottom w:val="nil"/>
                    <w:right w:val="nil"/>
                  </w:tcBorders>
                  <w:shd w:val="clear" w:color="auto" w:fill="FFFFFF" w:themeFill="background1"/>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p>
              </w:tc>
              <w:tc>
                <w:tcPr>
                  <w:tcW w:w="794" w:type="dxa"/>
                  <w:gridSpan w:val="2"/>
                  <w:tcBorders>
                    <w:top w:val="single" w:sz="4" w:space="0" w:color="auto"/>
                    <w:left w:val="nil"/>
                    <w:bottom w:val="nil"/>
                    <w:right w:val="nil"/>
                  </w:tcBorders>
                  <w:shd w:val="clear" w:color="auto" w:fill="FFFFFF" w:themeFill="background1"/>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p>
              </w:tc>
              <w:tc>
                <w:tcPr>
                  <w:tcW w:w="1112" w:type="dxa"/>
                  <w:tcBorders>
                    <w:top w:val="single" w:sz="4" w:space="0" w:color="auto"/>
                    <w:left w:val="nil"/>
                    <w:bottom w:val="nil"/>
                    <w:right w:val="nil"/>
                  </w:tcBorders>
                  <w:shd w:val="clear" w:color="auto" w:fill="FFFFFF" w:themeFill="background1"/>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p>
              </w:tc>
            </w:tr>
            <w:tr w:rsidR="0046092E" w:rsidRPr="005F67AD" w:rsidTr="00FC6715">
              <w:trPr>
                <w:trHeight w:val="503"/>
                <w:jc w:val="center"/>
              </w:trPr>
              <w:tc>
                <w:tcPr>
                  <w:tcW w:w="1305" w:type="dxa"/>
                  <w:tcBorders>
                    <w:top w:val="nil"/>
                  </w:tcBorders>
                  <w:shd w:val="clear" w:color="auto" w:fill="A8D08D" w:themeFill="accent6" w:themeFillTint="99"/>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r w:rsidRPr="001D79E6">
                    <w:rPr>
                      <w:rFonts w:asciiTheme="minorHAnsi" w:eastAsia="Times New Roman" w:hAnsiTheme="minorHAnsi" w:cstheme="minorHAnsi"/>
                      <w:b/>
                      <w:bCs/>
                      <w:sz w:val="18"/>
                      <w:szCs w:val="20"/>
                    </w:rPr>
                    <w:lastRenderedPageBreak/>
                    <w:t xml:space="preserve">Departamento </w:t>
                  </w:r>
                </w:p>
              </w:tc>
              <w:tc>
                <w:tcPr>
                  <w:tcW w:w="1237" w:type="dxa"/>
                  <w:tcBorders>
                    <w:top w:val="nil"/>
                  </w:tcBorders>
                  <w:shd w:val="clear" w:color="auto" w:fill="A8D08D" w:themeFill="accent6" w:themeFillTint="99"/>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r w:rsidRPr="001D79E6">
                    <w:rPr>
                      <w:rFonts w:asciiTheme="minorHAnsi" w:eastAsia="Times New Roman" w:hAnsiTheme="minorHAnsi" w:cstheme="minorHAnsi"/>
                      <w:b/>
                      <w:bCs/>
                      <w:sz w:val="18"/>
                      <w:szCs w:val="20"/>
                    </w:rPr>
                    <w:t xml:space="preserve"> Municipio </w:t>
                  </w:r>
                </w:p>
              </w:tc>
              <w:tc>
                <w:tcPr>
                  <w:tcW w:w="2118" w:type="dxa"/>
                  <w:tcBorders>
                    <w:top w:val="nil"/>
                  </w:tcBorders>
                  <w:shd w:val="clear" w:color="auto" w:fill="A8D08D" w:themeFill="accent6" w:themeFillTint="99"/>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r w:rsidRPr="001D79E6">
                    <w:rPr>
                      <w:rFonts w:asciiTheme="minorHAnsi" w:eastAsia="Times New Roman" w:hAnsiTheme="minorHAnsi" w:cstheme="minorHAnsi"/>
                      <w:b/>
                      <w:bCs/>
                      <w:sz w:val="18"/>
                      <w:szCs w:val="20"/>
                    </w:rPr>
                    <w:t xml:space="preserve"> Etnia / comunidad </w:t>
                  </w:r>
                </w:p>
              </w:tc>
              <w:tc>
                <w:tcPr>
                  <w:tcW w:w="1192" w:type="dxa"/>
                  <w:tcBorders>
                    <w:top w:val="nil"/>
                  </w:tcBorders>
                  <w:shd w:val="clear" w:color="auto" w:fill="A8D08D" w:themeFill="accent6" w:themeFillTint="99"/>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r w:rsidRPr="001D79E6">
                    <w:rPr>
                      <w:rFonts w:asciiTheme="minorHAnsi" w:eastAsia="Times New Roman" w:hAnsiTheme="minorHAnsi" w:cstheme="minorHAnsi"/>
                      <w:b/>
                      <w:bCs/>
                      <w:sz w:val="18"/>
                      <w:szCs w:val="20"/>
                    </w:rPr>
                    <w:t>Proceso Productivo</w:t>
                  </w:r>
                </w:p>
              </w:tc>
              <w:tc>
                <w:tcPr>
                  <w:tcW w:w="1059" w:type="dxa"/>
                  <w:tcBorders>
                    <w:top w:val="nil"/>
                  </w:tcBorders>
                  <w:shd w:val="clear" w:color="auto" w:fill="A8D08D" w:themeFill="accent6" w:themeFillTint="99"/>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r w:rsidRPr="001D79E6">
                    <w:rPr>
                      <w:rFonts w:asciiTheme="minorHAnsi" w:eastAsia="Times New Roman" w:hAnsiTheme="minorHAnsi" w:cstheme="minorHAnsi"/>
                      <w:b/>
                      <w:bCs/>
                      <w:sz w:val="18"/>
                      <w:szCs w:val="20"/>
                    </w:rPr>
                    <w:t>No. Familias atendidas / personas</w:t>
                  </w:r>
                </w:p>
              </w:tc>
              <w:tc>
                <w:tcPr>
                  <w:tcW w:w="794" w:type="dxa"/>
                  <w:gridSpan w:val="2"/>
                  <w:tcBorders>
                    <w:top w:val="nil"/>
                  </w:tcBorders>
                  <w:shd w:val="clear" w:color="auto" w:fill="A8D08D" w:themeFill="accent6" w:themeFillTint="99"/>
                  <w:vAlign w:val="center"/>
                </w:tcPr>
                <w:p w:rsidR="0046092E" w:rsidRPr="001D79E6" w:rsidRDefault="0046092E" w:rsidP="0046092E">
                  <w:pPr>
                    <w:spacing w:after="0" w:line="240" w:lineRule="auto"/>
                    <w:jc w:val="center"/>
                    <w:rPr>
                      <w:rFonts w:asciiTheme="minorHAnsi" w:eastAsia="Times New Roman" w:hAnsiTheme="minorHAnsi" w:cstheme="minorHAnsi"/>
                      <w:b/>
                      <w:bCs/>
                      <w:sz w:val="18"/>
                      <w:szCs w:val="20"/>
                    </w:rPr>
                  </w:pPr>
                  <w:r w:rsidRPr="001D79E6">
                    <w:rPr>
                      <w:rFonts w:asciiTheme="minorHAnsi" w:eastAsia="Times New Roman" w:hAnsiTheme="minorHAnsi" w:cstheme="minorHAnsi"/>
                      <w:b/>
                      <w:bCs/>
                      <w:sz w:val="18"/>
                      <w:szCs w:val="20"/>
                    </w:rPr>
                    <w:t>Femenino</w:t>
                  </w:r>
                </w:p>
              </w:tc>
              <w:tc>
                <w:tcPr>
                  <w:tcW w:w="1112" w:type="dxa"/>
                  <w:tcBorders>
                    <w:top w:val="nil"/>
                  </w:tcBorders>
                  <w:shd w:val="clear" w:color="auto" w:fill="A8D08D" w:themeFill="accent6" w:themeFillTint="99"/>
                  <w:vAlign w:val="center"/>
                </w:tcPr>
                <w:p w:rsidR="0046092E" w:rsidRPr="001D79E6" w:rsidRDefault="0046092E" w:rsidP="0046092E">
                  <w:pPr>
                    <w:spacing w:after="0" w:line="240" w:lineRule="auto"/>
                    <w:jc w:val="center"/>
                    <w:rPr>
                      <w:rFonts w:asciiTheme="minorHAnsi" w:eastAsia="Times New Roman" w:hAnsiTheme="minorHAnsi" w:cstheme="minorHAnsi"/>
                      <w:sz w:val="18"/>
                      <w:szCs w:val="20"/>
                    </w:rPr>
                  </w:pPr>
                  <w:r w:rsidRPr="001D79E6">
                    <w:rPr>
                      <w:rFonts w:asciiTheme="minorHAnsi" w:eastAsia="Times New Roman" w:hAnsiTheme="minorHAnsi" w:cstheme="minorHAnsi"/>
                      <w:b/>
                      <w:bCs/>
                      <w:sz w:val="18"/>
                      <w:szCs w:val="20"/>
                    </w:rPr>
                    <w:t>Masculino</w:t>
                  </w:r>
                </w:p>
              </w:tc>
            </w:tr>
            <w:tr w:rsidR="0046092E" w:rsidRPr="005F67AD" w:rsidTr="00FC6715">
              <w:trPr>
                <w:trHeight w:val="503"/>
                <w:jc w:val="center"/>
              </w:trPr>
              <w:tc>
                <w:tcPr>
                  <w:tcW w:w="1305"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Nariño</w:t>
                  </w: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Tumaco</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Afrolombiana - Asoagrotangareal</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Cultivo de pesca ( Tilapia) </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37</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33</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w:t>
                  </w:r>
                </w:p>
              </w:tc>
            </w:tr>
            <w:tr w:rsidR="0046092E" w:rsidRPr="005F67AD" w:rsidTr="00FC6715">
              <w:trPr>
                <w:trHeight w:val="325"/>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Procacao</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Cacao</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28</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12</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16</w:t>
                  </w:r>
                </w:p>
              </w:tc>
            </w:tr>
            <w:tr w:rsidR="0046092E" w:rsidRPr="005F67AD" w:rsidTr="00FC6715">
              <w:trPr>
                <w:trHeight w:val="857"/>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Afrolombiana - Asociación de Productores y </w:t>
                  </w:r>
                  <w:r w:rsidR="00731E1B" w:rsidRPr="001D79E6">
                    <w:rPr>
                      <w:rFonts w:asciiTheme="minorHAnsi" w:eastAsia="Times New Roman" w:hAnsiTheme="minorHAnsi" w:cstheme="minorHAnsi"/>
                      <w:color w:val="000000"/>
                      <w:sz w:val="18"/>
                      <w:szCs w:val="20"/>
                    </w:rPr>
                    <w:t>Comercializadores</w:t>
                  </w:r>
                  <w:r w:rsidRPr="001D79E6">
                    <w:rPr>
                      <w:rFonts w:asciiTheme="minorHAnsi" w:eastAsia="Times New Roman" w:hAnsiTheme="minorHAnsi" w:cstheme="minorHAnsi"/>
                      <w:color w:val="000000"/>
                      <w:sz w:val="18"/>
                      <w:szCs w:val="20"/>
                    </w:rPr>
                    <w:t xml:space="preserve"> de cacao de la ensenada de Tumaco</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Cacao</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40</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33</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w:t>
                  </w:r>
                </w:p>
              </w:tc>
            </w:tr>
            <w:tr w:rsidR="0046092E" w:rsidRPr="005F67AD" w:rsidTr="00FC6715">
              <w:trPr>
                <w:trHeight w:val="546"/>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Afrolombiana - Mujeres Unidas del Pacífico</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Cocadas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20</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16</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w:t>
                  </w:r>
                </w:p>
              </w:tc>
            </w:tr>
            <w:tr w:rsidR="0046092E" w:rsidRPr="005F67AD" w:rsidTr="00FC6715">
              <w:trPr>
                <w:trHeight w:val="533"/>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Afrolombiana - Asociación Nuevo Horizonte</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Pesca </w:t>
                  </w:r>
                  <w:r w:rsidR="001C2AF6" w:rsidRPr="001D79E6">
                    <w:rPr>
                      <w:rFonts w:asciiTheme="minorHAnsi" w:eastAsia="Times New Roman" w:hAnsiTheme="minorHAnsi" w:cstheme="minorHAnsi"/>
                      <w:color w:val="000000"/>
                      <w:sz w:val="18"/>
                      <w:szCs w:val="20"/>
                    </w:rPr>
                    <w:t>Artesanal</w:t>
                  </w:r>
                  <w:r w:rsidRPr="001D79E6">
                    <w:rPr>
                      <w:rFonts w:asciiTheme="minorHAnsi" w:eastAsia="Times New Roman" w:hAnsiTheme="minorHAnsi" w:cstheme="minorHAnsi"/>
                      <w:color w:val="000000"/>
                      <w:sz w:val="18"/>
                      <w:szCs w:val="20"/>
                    </w:rPr>
                    <w:t xml:space="preserve">  Camarón</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24</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21</w:t>
                  </w:r>
                </w:p>
              </w:tc>
            </w:tr>
            <w:tr w:rsidR="0046092E" w:rsidRPr="005F67AD" w:rsidTr="00FC6715">
              <w:trPr>
                <w:trHeight w:val="325"/>
                <w:jc w:val="center"/>
              </w:trPr>
              <w:tc>
                <w:tcPr>
                  <w:tcW w:w="1305"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Putumayo</w:t>
                  </w: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Mocoa</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Cabildo Inga Kamëntsa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28</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18</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10</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Cabildo Inga Musurrunakuna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37</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10</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Kamentsá - Cabildo Kamëntsa Biya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45</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18</w:t>
                  </w:r>
                </w:p>
              </w:tc>
            </w:tr>
            <w:tr w:rsidR="0046092E" w:rsidRPr="005F67AD" w:rsidTr="00FC6715">
              <w:trPr>
                <w:trHeight w:val="518"/>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Inga - Asociación caficultora, nuestro sabor de  Yunguillo </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Café</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27</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0</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Inga - Resguardo Condagua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36</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28</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8</w:t>
                  </w:r>
                </w:p>
              </w:tc>
            </w:tr>
            <w:tr w:rsidR="0046092E" w:rsidRPr="005F67AD" w:rsidTr="00FC6715">
              <w:trPr>
                <w:trHeight w:val="222"/>
                <w:jc w:val="center"/>
              </w:trPr>
              <w:tc>
                <w:tcPr>
                  <w:tcW w:w="1305"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Tolima</w:t>
                  </w: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Chaparral</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Pijao - Matora de Maito</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22</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w:t>
                  </w:r>
                </w:p>
              </w:tc>
            </w:tr>
            <w:tr w:rsidR="0046092E" w:rsidRPr="005F67AD" w:rsidTr="00FC6715">
              <w:trPr>
                <w:trHeight w:val="443"/>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Rio Blanco</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Nasa - Resguardo </w:t>
                  </w:r>
                  <w:r w:rsidR="001C2AF6" w:rsidRPr="001D79E6">
                    <w:rPr>
                      <w:rFonts w:asciiTheme="minorHAnsi" w:eastAsia="Times New Roman" w:hAnsiTheme="minorHAnsi" w:cstheme="minorHAnsi"/>
                      <w:color w:val="000000"/>
                      <w:sz w:val="18"/>
                      <w:szCs w:val="20"/>
                    </w:rPr>
                    <w:t>Indígena</w:t>
                  </w:r>
                  <w:r w:rsidRPr="001D79E6">
                    <w:rPr>
                      <w:rFonts w:asciiTheme="minorHAnsi" w:eastAsia="Times New Roman" w:hAnsiTheme="minorHAnsi" w:cstheme="minorHAnsi"/>
                      <w:color w:val="000000"/>
                      <w:sz w:val="18"/>
                      <w:szCs w:val="20"/>
                    </w:rPr>
                    <w:t xml:space="preserve"> Las Mercedes  </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Café</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66</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39</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Nasa - Resguardo Las Mercedes</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Artesanías</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30</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25</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w:t>
                  </w:r>
                </w:p>
              </w:tc>
            </w:tr>
            <w:tr w:rsidR="0046092E" w:rsidRPr="005F67AD" w:rsidTr="00FC6715">
              <w:trPr>
                <w:trHeight w:val="443"/>
                <w:jc w:val="center"/>
              </w:trPr>
              <w:tc>
                <w:tcPr>
                  <w:tcW w:w="1305" w:type="dxa"/>
                  <w:vMerge w:val="restart"/>
                  <w:shd w:val="clear" w:color="auto" w:fill="auto"/>
                  <w:noWrap/>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Valle</w:t>
                  </w: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Florida</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 xml:space="preserve">Nasa - Resguardo </w:t>
                  </w:r>
                  <w:r w:rsidR="001C2AF6" w:rsidRPr="001D79E6">
                    <w:rPr>
                      <w:rFonts w:asciiTheme="minorHAnsi" w:eastAsia="Times New Roman" w:hAnsiTheme="minorHAnsi" w:cstheme="minorHAnsi"/>
                      <w:color w:val="000000"/>
                      <w:sz w:val="18"/>
                      <w:szCs w:val="20"/>
                    </w:rPr>
                    <w:t>Indígena</w:t>
                  </w:r>
                  <w:r w:rsidRPr="001D79E6">
                    <w:rPr>
                      <w:rFonts w:asciiTheme="minorHAnsi" w:eastAsia="Times New Roman" w:hAnsiTheme="minorHAnsi" w:cstheme="minorHAnsi"/>
                      <w:color w:val="000000"/>
                      <w:sz w:val="18"/>
                      <w:szCs w:val="20"/>
                    </w:rPr>
                    <w:t xml:space="preserve"> Triunfo Cristal Paez</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Café</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22</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15</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Pradera</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Nasa - Resguardo Kewala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café</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51</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22</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29</w:t>
                  </w:r>
                </w:p>
              </w:tc>
            </w:tr>
            <w:tr w:rsidR="0046092E" w:rsidRPr="005F67AD" w:rsidTr="00FC6715">
              <w:trPr>
                <w:trHeight w:val="311"/>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restart"/>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Buenaventura</w:t>
                  </w: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Afrolombiana - ASOZAC</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Cacao</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37</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30</w:t>
                  </w:r>
                </w:p>
              </w:tc>
            </w:tr>
            <w:tr w:rsidR="0046092E" w:rsidRPr="005F67AD" w:rsidTr="00FC6715">
              <w:trPr>
                <w:trHeight w:val="443"/>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Consejo Comunitario Rio Naya</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Pesca Artesanal  Camarón</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12</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0</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12</w:t>
                  </w:r>
                </w:p>
              </w:tc>
            </w:tr>
            <w:tr w:rsidR="0046092E" w:rsidRPr="005F67AD" w:rsidTr="00FC6715">
              <w:trPr>
                <w:trHeight w:val="443"/>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Asociación Agricultores Rio Anchicayá</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Bananito, Borojó, Chontaduro</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24</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10</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14</w:t>
                  </w:r>
                </w:p>
              </w:tc>
            </w:tr>
            <w:tr w:rsidR="0046092E" w:rsidRPr="005F67AD" w:rsidTr="00FC6715">
              <w:trPr>
                <w:trHeight w:val="443"/>
                <w:jc w:val="center"/>
              </w:trPr>
              <w:tc>
                <w:tcPr>
                  <w:tcW w:w="1305"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1237" w:type="dxa"/>
                  <w:vMerge/>
                  <w:vAlign w:val="center"/>
                  <w:hideMark/>
                </w:tcPr>
                <w:p w:rsidR="0046092E" w:rsidRPr="001D79E6" w:rsidRDefault="0046092E" w:rsidP="0046092E">
                  <w:pPr>
                    <w:spacing w:after="0" w:line="240" w:lineRule="auto"/>
                    <w:rPr>
                      <w:rFonts w:asciiTheme="minorHAnsi" w:eastAsia="Times New Roman" w:hAnsiTheme="minorHAnsi" w:cstheme="minorHAnsi"/>
                      <w:color w:val="000000"/>
                      <w:sz w:val="18"/>
                      <w:szCs w:val="20"/>
                    </w:rPr>
                  </w:pPr>
                </w:p>
              </w:tc>
              <w:tc>
                <w:tcPr>
                  <w:tcW w:w="2118"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Afrocolombianos - Consejo Comunitario Yurumanguí</w:t>
                  </w:r>
                </w:p>
              </w:tc>
              <w:tc>
                <w:tcPr>
                  <w:tcW w:w="119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Pesca Artesanal, plátano, arroz</w:t>
                  </w:r>
                </w:p>
              </w:tc>
              <w:tc>
                <w:tcPr>
                  <w:tcW w:w="1059"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13</w:t>
                  </w:r>
                </w:p>
              </w:tc>
              <w:tc>
                <w:tcPr>
                  <w:tcW w:w="794" w:type="dxa"/>
                  <w:gridSpan w:val="2"/>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w:t>
                  </w:r>
                </w:p>
              </w:tc>
              <w:tc>
                <w:tcPr>
                  <w:tcW w:w="1112" w:type="dxa"/>
                  <w:shd w:val="clear" w:color="auto" w:fill="auto"/>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6</w:t>
                  </w:r>
                </w:p>
              </w:tc>
            </w:tr>
            <w:tr w:rsidR="0046092E" w:rsidRPr="005F67AD" w:rsidTr="00FC6715">
              <w:trPr>
                <w:trHeight w:val="384"/>
                <w:jc w:val="center"/>
              </w:trPr>
              <w:tc>
                <w:tcPr>
                  <w:tcW w:w="1305" w:type="dxa"/>
                  <w:vMerge w:val="restart"/>
                  <w:shd w:val="clear" w:color="auto" w:fill="E2EFD9" w:themeFill="accent6" w:themeFillTint="33"/>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15 departamentos</w:t>
                  </w:r>
                </w:p>
              </w:tc>
              <w:tc>
                <w:tcPr>
                  <w:tcW w:w="1237" w:type="dxa"/>
                  <w:vMerge w:val="restart"/>
                  <w:shd w:val="clear" w:color="auto" w:fill="E2EFD9" w:themeFill="accent6" w:themeFillTint="33"/>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32 municipios</w:t>
                  </w:r>
                </w:p>
              </w:tc>
              <w:tc>
                <w:tcPr>
                  <w:tcW w:w="2118" w:type="dxa"/>
                  <w:vMerge w:val="restart"/>
                  <w:shd w:val="clear" w:color="auto" w:fill="E2EFD9" w:themeFill="accent6" w:themeFillTint="33"/>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54 comunidades</w:t>
                  </w:r>
                </w:p>
              </w:tc>
              <w:tc>
                <w:tcPr>
                  <w:tcW w:w="1192" w:type="dxa"/>
                  <w:vMerge w:val="restart"/>
                  <w:shd w:val="clear" w:color="auto" w:fill="E2EFD9" w:themeFill="accent6" w:themeFillTint="33"/>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54 proyectos</w:t>
                  </w:r>
                </w:p>
              </w:tc>
              <w:tc>
                <w:tcPr>
                  <w:tcW w:w="1059" w:type="dxa"/>
                  <w:vMerge w:val="restart"/>
                  <w:shd w:val="clear" w:color="auto" w:fill="E2EFD9" w:themeFill="accent6" w:themeFillTint="33"/>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1740</w:t>
                  </w:r>
                </w:p>
              </w:tc>
              <w:tc>
                <w:tcPr>
                  <w:tcW w:w="794" w:type="dxa"/>
                  <w:gridSpan w:val="2"/>
                  <w:vMerge w:val="restart"/>
                  <w:shd w:val="clear" w:color="auto" w:fill="E2EFD9" w:themeFill="accent6" w:themeFillTint="33"/>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958</w:t>
                  </w:r>
                </w:p>
              </w:tc>
              <w:tc>
                <w:tcPr>
                  <w:tcW w:w="1112" w:type="dxa"/>
                  <w:vMerge w:val="restart"/>
                  <w:shd w:val="clear" w:color="auto" w:fill="E2EFD9" w:themeFill="accent6" w:themeFillTint="33"/>
                  <w:vAlign w:val="center"/>
                  <w:hideMark/>
                </w:tcPr>
                <w:p w:rsidR="0046092E" w:rsidRPr="001D79E6" w:rsidRDefault="0046092E" w:rsidP="0046092E">
                  <w:pPr>
                    <w:spacing w:after="0" w:line="240" w:lineRule="auto"/>
                    <w:jc w:val="center"/>
                    <w:rPr>
                      <w:rFonts w:asciiTheme="minorHAnsi" w:eastAsia="Times New Roman" w:hAnsiTheme="minorHAnsi" w:cstheme="minorHAnsi"/>
                      <w:color w:val="000000"/>
                      <w:sz w:val="18"/>
                      <w:szCs w:val="20"/>
                    </w:rPr>
                  </w:pPr>
                  <w:r w:rsidRPr="001D79E6">
                    <w:rPr>
                      <w:rFonts w:asciiTheme="minorHAnsi" w:eastAsia="Times New Roman" w:hAnsiTheme="minorHAnsi" w:cstheme="minorHAnsi"/>
                      <w:color w:val="000000"/>
                      <w:sz w:val="18"/>
                      <w:szCs w:val="20"/>
                    </w:rPr>
                    <w:t>772</w:t>
                  </w:r>
                </w:p>
              </w:tc>
            </w:tr>
            <w:tr w:rsidR="0046092E" w:rsidRPr="005F67AD" w:rsidTr="00FC6715">
              <w:trPr>
                <w:trHeight w:val="450"/>
                <w:jc w:val="center"/>
              </w:trPr>
              <w:tc>
                <w:tcPr>
                  <w:tcW w:w="1305" w:type="dxa"/>
                  <w:vMerge/>
                  <w:shd w:val="clear" w:color="auto" w:fill="E2EFD9" w:themeFill="accent6" w:themeFillTint="33"/>
                  <w:vAlign w:val="center"/>
                  <w:hideMark/>
                </w:tcPr>
                <w:p w:rsidR="0046092E" w:rsidRPr="005F67AD" w:rsidRDefault="0046092E" w:rsidP="0046092E">
                  <w:pPr>
                    <w:spacing w:after="0" w:line="240" w:lineRule="auto"/>
                    <w:rPr>
                      <w:rFonts w:ascii="Arial" w:eastAsia="Times New Roman" w:hAnsi="Arial" w:cs="Arial"/>
                      <w:color w:val="000000"/>
                      <w:sz w:val="16"/>
                      <w:szCs w:val="16"/>
                    </w:rPr>
                  </w:pPr>
                </w:p>
              </w:tc>
              <w:tc>
                <w:tcPr>
                  <w:tcW w:w="1237" w:type="dxa"/>
                  <w:vMerge/>
                  <w:shd w:val="clear" w:color="auto" w:fill="E2EFD9" w:themeFill="accent6" w:themeFillTint="33"/>
                  <w:vAlign w:val="center"/>
                  <w:hideMark/>
                </w:tcPr>
                <w:p w:rsidR="0046092E" w:rsidRPr="005F67AD" w:rsidRDefault="0046092E" w:rsidP="0046092E">
                  <w:pPr>
                    <w:spacing w:after="0" w:line="240" w:lineRule="auto"/>
                    <w:rPr>
                      <w:rFonts w:ascii="Arial" w:eastAsia="Times New Roman" w:hAnsi="Arial" w:cs="Arial"/>
                      <w:color w:val="000000"/>
                      <w:sz w:val="16"/>
                      <w:szCs w:val="16"/>
                    </w:rPr>
                  </w:pPr>
                </w:p>
              </w:tc>
              <w:tc>
                <w:tcPr>
                  <w:tcW w:w="2118" w:type="dxa"/>
                  <w:vMerge/>
                  <w:shd w:val="clear" w:color="auto" w:fill="E2EFD9" w:themeFill="accent6" w:themeFillTint="33"/>
                  <w:vAlign w:val="center"/>
                  <w:hideMark/>
                </w:tcPr>
                <w:p w:rsidR="0046092E" w:rsidRPr="005F67AD" w:rsidRDefault="0046092E" w:rsidP="0046092E">
                  <w:pPr>
                    <w:spacing w:after="0" w:line="240" w:lineRule="auto"/>
                    <w:rPr>
                      <w:rFonts w:ascii="Arial" w:eastAsia="Times New Roman" w:hAnsi="Arial" w:cs="Arial"/>
                      <w:color w:val="000000"/>
                      <w:sz w:val="16"/>
                      <w:szCs w:val="16"/>
                    </w:rPr>
                  </w:pPr>
                </w:p>
              </w:tc>
              <w:tc>
                <w:tcPr>
                  <w:tcW w:w="1192" w:type="dxa"/>
                  <w:vMerge/>
                  <w:shd w:val="clear" w:color="auto" w:fill="E2EFD9" w:themeFill="accent6" w:themeFillTint="33"/>
                  <w:vAlign w:val="center"/>
                  <w:hideMark/>
                </w:tcPr>
                <w:p w:rsidR="0046092E" w:rsidRPr="005F67AD" w:rsidRDefault="0046092E" w:rsidP="0046092E">
                  <w:pPr>
                    <w:spacing w:after="0" w:line="240" w:lineRule="auto"/>
                    <w:rPr>
                      <w:rFonts w:ascii="Arial" w:eastAsia="Times New Roman" w:hAnsi="Arial" w:cs="Arial"/>
                      <w:color w:val="000000"/>
                      <w:sz w:val="16"/>
                      <w:szCs w:val="16"/>
                    </w:rPr>
                  </w:pPr>
                </w:p>
              </w:tc>
              <w:tc>
                <w:tcPr>
                  <w:tcW w:w="1059" w:type="dxa"/>
                  <w:vMerge/>
                  <w:shd w:val="clear" w:color="auto" w:fill="E2EFD9" w:themeFill="accent6" w:themeFillTint="33"/>
                  <w:vAlign w:val="center"/>
                  <w:hideMark/>
                </w:tcPr>
                <w:p w:rsidR="0046092E" w:rsidRPr="005F67AD" w:rsidRDefault="0046092E" w:rsidP="0046092E">
                  <w:pPr>
                    <w:spacing w:after="0" w:line="240" w:lineRule="auto"/>
                    <w:rPr>
                      <w:rFonts w:ascii="Arial" w:eastAsia="Times New Roman" w:hAnsi="Arial" w:cs="Arial"/>
                      <w:color w:val="000000"/>
                      <w:sz w:val="16"/>
                      <w:szCs w:val="16"/>
                    </w:rPr>
                  </w:pPr>
                </w:p>
              </w:tc>
              <w:tc>
                <w:tcPr>
                  <w:tcW w:w="794" w:type="dxa"/>
                  <w:gridSpan w:val="2"/>
                  <w:vMerge/>
                  <w:shd w:val="clear" w:color="auto" w:fill="E2EFD9" w:themeFill="accent6" w:themeFillTint="33"/>
                  <w:vAlign w:val="center"/>
                  <w:hideMark/>
                </w:tcPr>
                <w:p w:rsidR="0046092E" w:rsidRPr="005F67AD" w:rsidRDefault="0046092E" w:rsidP="0046092E">
                  <w:pPr>
                    <w:spacing w:after="0" w:line="240" w:lineRule="auto"/>
                    <w:rPr>
                      <w:rFonts w:ascii="Arial" w:eastAsia="Times New Roman" w:hAnsi="Arial" w:cs="Arial"/>
                      <w:color w:val="000000"/>
                      <w:sz w:val="16"/>
                      <w:szCs w:val="16"/>
                    </w:rPr>
                  </w:pPr>
                </w:p>
              </w:tc>
              <w:tc>
                <w:tcPr>
                  <w:tcW w:w="1112" w:type="dxa"/>
                  <w:vMerge/>
                  <w:shd w:val="clear" w:color="auto" w:fill="E2EFD9" w:themeFill="accent6" w:themeFillTint="33"/>
                  <w:vAlign w:val="center"/>
                  <w:hideMark/>
                </w:tcPr>
                <w:p w:rsidR="0046092E" w:rsidRPr="005F67AD" w:rsidRDefault="0046092E" w:rsidP="0046092E">
                  <w:pPr>
                    <w:spacing w:after="0" w:line="240" w:lineRule="auto"/>
                    <w:rPr>
                      <w:rFonts w:ascii="Arial" w:eastAsia="Times New Roman" w:hAnsi="Arial" w:cs="Arial"/>
                      <w:color w:val="000000"/>
                      <w:sz w:val="16"/>
                      <w:szCs w:val="16"/>
                    </w:rPr>
                  </w:pPr>
                </w:p>
              </w:tc>
            </w:tr>
          </w:tbl>
          <w:p w:rsidR="0015008E" w:rsidRDefault="0015008E" w:rsidP="0015008E">
            <w:pPr>
              <w:spacing w:after="0" w:line="240" w:lineRule="auto"/>
              <w:jc w:val="both"/>
              <w:rPr>
                <w:rFonts w:cstheme="minorHAnsi"/>
                <w:color w:val="000000"/>
                <w:sz w:val="24"/>
                <w:szCs w:val="24"/>
              </w:rPr>
            </w:pPr>
          </w:p>
          <w:p w:rsidR="00970AD4" w:rsidRDefault="00970AD4" w:rsidP="0015008E">
            <w:pPr>
              <w:spacing w:after="0" w:line="240" w:lineRule="auto"/>
              <w:jc w:val="both"/>
              <w:rPr>
                <w:rFonts w:cstheme="minorHAnsi"/>
                <w:color w:val="000000"/>
                <w:sz w:val="24"/>
                <w:szCs w:val="24"/>
              </w:rPr>
            </w:pPr>
          </w:p>
          <w:p w:rsidR="00970AD4" w:rsidRDefault="00970AD4" w:rsidP="0015008E">
            <w:pPr>
              <w:spacing w:after="0" w:line="240" w:lineRule="auto"/>
              <w:jc w:val="both"/>
              <w:rPr>
                <w:rFonts w:cstheme="minorHAnsi"/>
                <w:color w:val="000000"/>
                <w:sz w:val="24"/>
                <w:szCs w:val="24"/>
              </w:rPr>
            </w:pPr>
          </w:p>
          <w:p w:rsidR="00970AD4" w:rsidRPr="0039423E" w:rsidRDefault="00970AD4" w:rsidP="0015008E">
            <w:pPr>
              <w:spacing w:after="0" w:line="240" w:lineRule="auto"/>
              <w:jc w:val="both"/>
              <w:rPr>
                <w:rFonts w:cstheme="minorHAnsi"/>
                <w:color w:val="000000"/>
                <w:sz w:val="24"/>
                <w:szCs w:val="24"/>
              </w:rPr>
            </w:pPr>
          </w:p>
          <w:p w:rsidR="0015008E" w:rsidRDefault="0015008E" w:rsidP="0015008E">
            <w:pPr>
              <w:spacing w:after="0" w:line="240" w:lineRule="auto"/>
              <w:jc w:val="both"/>
              <w:rPr>
                <w:rFonts w:cstheme="minorHAnsi"/>
                <w:color w:val="000000"/>
                <w:sz w:val="24"/>
                <w:szCs w:val="24"/>
              </w:rPr>
            </w:pPr>
            <w:r w:rsidRPr="0015008E">
              <w:rPr>
                <w:rFonts w:cstheme="minorHAnsi"/>
                <w:color w:val="000000"/>
                <w:sz w:val="24"/>
                <w:szCs w:val="24"/>
              </w:rPr>
              <w:lastRenderedPageBreak/>
              <w:t>En la vigencia 2018 en el marco de los Programas de Fortalecimiento Productivo y Empresarial para Pueblos Indígenas y Comunidades NARP de Colombia, al mes de mayo se avanza en 38 en acciones de apertura, concertación  y diagnósticos diferenciales de 40 proyectos artesanales y agroindustriales ubicados en municipios posconflicto, de los cuales 34 proyectos están en municipios  ZOMAC y PDET, 4 son sólo ZOMAC y 2 son sólo PDET</w:t>
            </w:r>
            <w:r w:rsidRPr="0015008E">
              <w:rPr>
                <w:rFonts w:cstheme="minorHAnsi"/>
                <w:b/>
                <w:color w:val="000000"/>
                <w:sz w:val="24"/>
                <w:szCs w:val="24"/>
              </w:rPr>
              <w:t xml:space="preserve">, </w:t>
            </w:r>
            <w:r w:rsidRPr="0015008E">
              <w:rPr>
                <w:rFonts w:cstheme="minorHAnsi"/>
                <w:color w:val="000000"/>
                <w:sz w:val="24"/>
                <w:szCs w:val="24"/>
              </w:rPr>
              <w:t>de acuerdo a la siguiente relación:</w:t>
            </w:r>
            <w:r w:rsidRPr="0039423E">
              <w:rPr>
                <w:rFonts w:cstheme="minorHAnsi"/>
                <w:color w:val="000000"/>
                <w:sz w:val="24"/>
                <w:szCs w:val="24"/>
              </w:rPr>
              <w:t xml:space="preserve"> </w:t>
            </w:r>
          </w:p>
          <w:p w:rsidR="0015008E" w:rsidRDefault="0015008E" w:rsidP="0015008E">
            <w:pPr>
              <w:spacing w:after="0" w:line="240" w:lineRule="auto"/>
              <w:jc w:val="both"/>
              <w:rPr>
                <w:rFonts w:cstheme="minorHAnsi"/>
                <w:color w:val="000000"/>
                <w:sz w:val="24"/>
                <w:szCs w:val="24"/>
              </w:rPr>
            </w:pPr>
          </w:p>
          <w:tbl>
            <w:tblPr>
              <w:tblW w:w="5391" w:type="dxa"/>
              <w:jc w:val="center"/>
              <w:tblLayout w:type="fixed"/>
              <w:tblCellMar>
                <w:left w:w="70" w:type="dxa"/>
                <w:right w:w="70" w:type="dxa"/>
              </w:tblCellMar>
              <w:tblLook w:val="04A0" w:firstRow="1" w:lastRow="0" w:firstColumn="1" w:lastColumn="0" w:noHBand="0" w:noVBand="1"/>
            </w:tblPr>
            <w:tblGrid>
              <w:gridCol w:w="2114"/>
              <w:gridCol w:w="3277"/>
            </w:tblGrid>
            <w:tr w:rsidR="0015008E" w:rsidRPr="005B4D57" w:rsidTr="002732FC">
              <w:trPr>
                <w:trHeight w:val="433"/>
                <w:jc w:val="center"/>
              </w:trPr>
              <w:tc>
                <w:tcPr>
                  <w:tcW w:w="2114" w:type="dxa"/>
                  <w:tcBorders>
                    <w:top w:val="single" w:sz="8" w:space="0" w:color="auto"/>
                    <w:left w:val="single" w:sz="8" w:space="0" w:color="auto"/>
                    <w:bottom w:val="nil"/>
                    <w:right w:val="single" w:sz="4" w:space="0" w:color="auto"/>
                  </w:tcBorders>
                  <w:shd w:val="clear" w:color="auto" w:fill="A8D08D" w:themeFill="accent6" w:themeFillTint="99"/>
                  <w:vAlign w:val="center"/>
                  <w:hideMark/>
                </w:tcPr>
                <w:p w:rsidR="0015008E" w:rsidRPr="00D55093" w:rsidRDefault="0015008E" w:rsidP="0015008E">
                  <w:pPr>
                    <w:spacing w:after="0" w:line="240" w:lineRule="auto"/>
                    <w:jc w:val="center"/>
                    <w:rPr>
                      <w:rFonts w:ascii="Arial" w:eastAsia="Times New Roman" w:hAnsi="Arial" w:cs="Arial"/>
                      <w:b/>
                      <w:bCs/>
                      <w:sz w:val="18"/>
                      <w:szCs w:val="18"/>
                    </w:rPr>
                  </w:pPr>
                  <w:r w:rsidRPr="00D55093">
                    <w:rPr>
                      <w:rFonts w:ascii="Arial" w:eastAsia="Times New Roman" w:hAnsi="Arial" w:cs="Arial"/>
                      <w:b/>
                      <w:bCs/>
                      <w:sz w:val="18"/>
                      <w:szCs w:val="18"/>
                    </w:rPr>
                    <w:t xml:space="preserve">Departamento </w:t>
                  </w:r>
                </w:p>
              </w:tc>
              <w:tc>
                <w:tcPr>
                  <w:tcW w:w="3277" w:type="dxa"/>
                  <w:tcBorders>
                    <w:top w:val="single" w:sz="8" w:space="0" w:color="auto"/>
                    <w:left w:val="nil"/>
                    <w:bottom w:val="nil"/>
                    <w:right w:val="single" w:sz="4" w:space="0" w:color="auto"/>
                  </w:tcBorders>
                  <w:shd w:val="clear" w:color="auto" w:fill="A8D08D" w:themeFill="accent6" w:themeFillTint="99"/>
                  <w:vAlign w:val="center"/>
                  <w:hideMark/>
                </w:tcPr>
                <w:p w:rsidR="0015008E" w:rsidRPr="00D55093" w:rsidRDefault="0015008E" w:rsidP="0015008E">
                  <w:pPr>
                    <w:spacing w:after="0" w:line="240" w:lineRule="auto"/>
                    <w:jc w:val="center"/>
                    <w:rPr>
                      <w:rFonts w:ascii="Arial" w:eastAsia="Times New Roman" w:hAnsi="Arial" w:cs="Arial"/>
                      <w:b/>
                      <w:bCs/>
                      <w:sz w:val="18"/>
                      <w:szCs w:val="18"/>
                    </w:rPr>
                  </w:pPr>
                  <w:r w:rsidRPr="00D55093">
                    <w:rPr>
                      <w:rFonts w:ascii="Arial" w:eastAsia="Times New Roman" w:hAnsi="Arial" w:cs="Arial"/>
                      <w:b/>
                      <w:bCs/>
                      <w:sz w:val="18"/>
                      <w:szCs w:val="18"/>
                    </w:rPr>
                    <w:t xml:space="preserve"> Municipio </w:t>
                  </w:r>
                </w:p>
              </w:tc>
            </w:tr>
            <w:tr w:rsidR="0015008E" w:rsidRPr="005B4D57" w:rsidTr="002732FC">
              <w:trPr>
                <w:trHeight w:val="266"/>
                <w:jc w:val="center"/>
              </w:trPr>
              <w:tc>
                <w:tcPr>
                  <w:tcW w:w="21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Antioquia</w:t>
                  </w:r>
                </w:p>
              </w:tc>
              <w:tc>
                <w:tcPr>
                  <w:tcW w:w="32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Chigorodó</w:t>
                  </w:r>
                </w:p>
              </w:tc>
            </w:tr>
            <w:tr w:rsidR="0015008E" w:rsidRPr="005B4D57" w:rsidTr="002732FC">
              <w:trPr>
                <w:trHeight w:val="269"/>
                <w:jc w:val="center"/>
              </w:trPr>
              <w:tc>
                <w:tcPr>
                  <w:tcW w:w="21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Zaragoza</w:t>
                  </w:r>
                </w:p>
              </w:tc>
            </w:tr>
            <w:tr w:rsidR="0015008E" w:rsidRPr="005B4D57" w:rsidTr="002732FC">
              <w:trPr>
                <w:trHeight w:val="269"/>
                <w:jc w:val="center"/>
              </w:trPr>
              <w:tc>
                <w:tcPr>
                  <w:tcW w:w="21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137"/>
                <w:jc w:val="center"/>
              </w:trPr>
              <w:tc>
                <w:tcPr>
                  <w:tcW w:w="2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Arauca</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Saravena</w:t>
                  </w:r>
                </w:p>
              </w:tc>
            </w:tr>
            <w:tr w:rsidR="0015008E" w:rsidRPr="005B4D57" w:rsidTr="002732FC">
              <w:trPr>
                <w:trHeight w:val="244"/>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sz w:val="20"/>
                      <w:szCs w:val="20"/>
                    </w:rPr>
                  </w:pPr>
                  <w:r w:rsidRPr="00741453">
                    <w:rPr>
                      <w:rFonts w:asciiTheme="minorHAnsi" w:eastAsia="Times New Roman" w:hAnsiTheme="minorHAnsi" w:cstheme="minorHAnsi"/>
                      <w:sz w:val="20"/>
                      <w:szCs w:val="20"/>
                    </w:rPr>
                    <w:t xml:space="preserve"> Caquetá</w:t>
                  </w:r>
                </w:p>
              </w:tc>
              <w:tc>
                <w:tcPr>
                  <w:tcW w:w="3277"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Solano</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254"/>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sz w:val="20"/>
                      <w:szCs w:val="20"/>
                    </w:rPr>
                  </w:pP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C2AF6"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Milán</w:t>
                  </w:r>
                </w:p>
              </w:tc>
            </w:tr>
            <w:tr w:rsidR="0015008E" w:rsidRPr="005B4D57" w:rsidTr="002732FC">
              <w:trPr>
                <w:trHeight w:val="244"/>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sz w:val="20"/>
                      <w:szCs w:val="20"/>
                    </w:rPr>
                  </w:pPr>
                  <w:r w:rsidRPr="00741453">
                    <w:rPr>
                      <w:rFonts w:asciiTheme="minorHAnsi" w:eastAsia="Times New Roman" w:hAnsiTheme="minorHAnsi" w:cstheme="minorHAnsi"/>
                      <w:sz w:val="20"/>
                      <w:szCs w:val="20"/>
                    </w:rPr>
                    <w:t>Cauca</w:t>
                  </w:r>
                </w:p>
              </w:tc>
              <w:tc>
                <w:tcPr>
                  <w:tcW w:w="3277"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 xml:space="preserve">El </w:t>
                  </w:r>
                  <w:r w:rsidR="001C2AF6" w:rsidRPr="00741453">
                    <w:rPr>
                      <w:rFonts w:asciiTheme="minorHAnsi" w:eastAsia="Times New Roman" w:hAnsiTheme="minorHAnsi" w:cstheme="minorHAnsi"/>
                      <w:color w:val="000000"/>
                      <w:sz w:val="20"/>
                      <w:szCs w:val="20"/>
                    </w:rPr>
                    <w:t>Patía</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125"/>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sz w:val="20"/>
                      <w:szCs w:val="20"/>
                    </w:rPr>
                  </w:pP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Buenos aires</w:t>
                  </w:r>
                </w:p>
              </w:tc>
            </w:tr>
            <w:tr w:rsidR="0015008E" w:rsidRPr="005B4D57" w:rsidTr="002732FC">
              <w:trPr>
                <w:trHeight w:val="80"/>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sz w:val="20"/>
                      <w:szCs w:val="20"/>
                    </w:rPr>
                  </w:pP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Piendamo</w:t>
                  </w:r>
                </w:p>
              </w:tc>
            </w:tr>
            <w:tr w:rsidR="0015008E" w:rsidRPr="005B4D57" w:rsidTr="002732FC">
              <w:trPr>
                <w:trHeight w:val="133"/>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sz w:val="20"/>
                      <w:szCs w:val="20"/>
                    </w:rPr>
                  </w:pP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Toribío</w:t>
                  </w:r>
                </w:p>
              </w:tc>
            </w:tr>
            <w:tr w:rsidR="0015008E" w:rsidRPr="005B4D57" w:rsidTr="002732FC">
              <w:trPr>
                <w:trHeight w:val="121"/>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Cesar</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Becerril</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val="restart"/>
                  <w:tcBorders>
                    <w:top w:val="nil"/>
                    <w:left w:val="single" w:sz="4" w:space="0" w:color="auto"/>
                    <w:bottom w:val="nil"/>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Valledupar</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tcBorders>
                    <w:top w:val="nil"/>
                    <w:left w:val="single" w:sz="4" w:space="0" w:color="auto"/>
                    <w:bottom w:val="nil"/>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68"/>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Pueblo Bello</w:t>
                  </w:r>
                </w:p>
              </w:tc>
            </w:tr>
            <w:tr w:rsidR="0015008E" w:rsidRPr="005B4D57" w:rsidTr="002732FC">
              <w:trPr>
                <w:trHeight w:val="244"/>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 xml:space="preserve"> Guajira</w:t>
                  </w:r>
                </w:p>
              </w:tc>
              <w:tc>
                <w:tcPr>
                  <w:tcW w:w="3277"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Maicao</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149"/>
                <w:jc w:val="center"/>
              </w:trPr>
              <w:tc>
                <w:tcPr>
                  <w:tcW w:w="2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C2AF6"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Guaviare</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San José</w:t>
                  </w:r>
                </w:p>
              </w:tc>
            </w:tr>
            <w:tr w:rsidR="0015008E" w:rsidRPr="005B4D57" w:rsidTr="002732FC">
              <w:trPr>
                <w:trHeight w:val="244"/>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Magdalena</w:t>
                  </w:r>
                </w:p>
              </w:tc>
              <w:tc>
                <w:tcPr>
                  <w:tcW w:w="3277"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Fundación</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80"/>
                <w:jc w:val="center"/>
              </w:trPr>
              <w:tc>
                <w:tcPr>
                  <w:tcW w:w="2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Meta</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Mesetas</w:t>
                  </w:r>
                </w:p>
              </w:tc>
            </w:tr>
            <w:tr w:rsidR="0015008E" w:rsidRPr="005B4D57" w:rsidTr="002732FC">
              <w:trPr>
                <w:trHeight w:val="182"/>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sz w:val="20"/>
                      <w:szCs w:val="20"/>
                    </w:rPr>
                  </w:pPr>
                  <w:r w:rsidRPr="00741453">
                    <w:rPr>
                      <w:rFonts w:asciiTheme="minorHAnsi" w:eastAsia="Times New Roman" w:hAnsiTheme="minorHAnsi" w:cstheme="minorHAnsi"/>
                      <w:sz w:val="20"/>
                      <w:szCs w:val="20"/>
                    </w:rPr>
                    <w:t xml:space="preserve">Putumayo </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Orito</w:t>
                  </w:r>
                </w:p>
              </w:tc>
            </w:tr>
            <w:tr w:rsidR="002732FC" w:rsidRPr="005B4D57" w:rsidTr="002732FC">
              <w:trPr>
                <w:trHeight w:val="182"/>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2732FC" w:rsidRPr="00741453" w:rsidRDefault="002732FC" w:rsidP="0015008E">
                  <w:pPr>
                    <w:spacing w:after="0" w:line="240" w:lineRule="auto"/>
                    <w:jc w:val="center"/>
                    <w:rPr>
                      <w:rFonts w:asciiTheme="minorHAnsi" w:eastAsia="Times New Roman" w:hAnsiTheme="minorHAnsi" w:cstheme="minorHAnsi"/>
                      <w:sz w:val="20"/>
                      <w:szCs w:val="20"/>
                    </w:rPr>
                  </w:pPr>
                </w:p>
              </w:tc>
              <w:tc>
                <w:tcPr>
                  <w:tcW w:w="3277" w:type="dxa"/>
                  <w:tcBorders>
                    <w:top w:val="nil"/>
                    <w:left w:val="nil"/>
                    <w:bottom w:val="single" w:sz="4" w:space="0" w:color="auto"/>
                    <w:right w:val="single" w:sz="4" w:space="0" w:color="auto"/>
                  </w:tcBorders>
                  <w:shd w:val="clear" w:color="auto" w:fill="F2F2F2" w:themeFill="background1" w:themeFillShade="F2"/>
                  <w:vAlign w:val="center"/>
                </w:tcPr>
                <w:p w:rsidR="002732FC" w:rsidRPr="00741453" w:rsidRDefault="002732FC"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Mocoa</w:t>
                  </w:r>
                </w:p>
              </w:tc>
            </w:tr>
            <w:tr w:rsidR="0015008E" w:rsidRPr="005B4D57" w:rsidTr="002732FC">
              <w:trPr>
                <w:trHeight w:val="80"/>
                <w:jc w:val="center"/>
              </w:trPr>
              <w:tc>
                <w:tcPr>
                  <w:tcW w:w="2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sz w:val="20"/>
                      <w:szCs w:val="20"/>
                    </w:rPr>
                  </w:pPr>
                  <w:r w:rsidRPr="00741453">
                    <w:rPr>
                      <w:rFonts w:asciiTheme="minorHAnsi" w:eastAsia="Times New Roman" w:hAnsiTheme="minorHAnsi" w:cstheme="minorHAnsi"/>
                      <w:sz w:val="20"/>
                      <w:szCs w:val="20"/>
                    </w:rPr>
                    <w:t>Risaralda</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Pueblo Rico</w:t>
                  </w:r>
                </w:p>
              </w:tc>
            </w:tr>
            <w:tr w:rsidR="0015008E" w:rsidRPr="005B4D57" w:rsidTr="002732FC">
              <w:trPr>
                <w:trHeight w:val="121"/>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sz w:val="20"/>
                      <w:szCs w:val="20"/>
                    </w:rPr>
                  </w:pPr>
                  <w:r w:rsidRPr="00741453">
                    <w:rPr>
                      <w:rFonts w:asciiTheme="minorHAnsi" w:eastAsia="Times New Roman" w:hAnsiTheme="minorHAnsi" w:cstheme="minorHAnsi"/>
                      <w:sz w:val="20"/>
                      <w:szCs w:val="20"/>
                    </w:rPr>
                    <w:t>Sucre</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San Antonio de Palmito</w:t>
                  </w:r>
                </w:p>
              </w:tc>
            </w:tr>
            <w:tr w:rsidR="0015008E" w:rsidRPr="005B4D57" w:rsidTr="002732FC">
              <w:trPr>
                <w:trHeight w:val="121"/>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sz w:val="20"/>
                      <w:szCs w:val="20"/>
                    </w:rPr>
                  </w:pP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San Onofre</w:t>
                  </w:r>
                </w:p>
              </w:tc>
            </w:tr>
            <w:tr w:rsidR="0015008E" w:rsidRPr="005B4D57" w:rsidTr="002732FC">
              <w:trPr>
                <w:trHeight w:val="68"/>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Tolima</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Chaparral</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RioBlanco</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68"/>
                <w:jc w:val="center"/>
              </w:trPr>
              <w:tc>
                <w:tcPr>
                  <w:tcW w:w="211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Valle</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Florida</w:t>
                  </w:r>
                </w:p>
              </w:tc>
            </w:tr>
            <w:tr w:rsidR="0015008E" w:rsidRPr="005B4D57" w:rsidTr="002732FC">
              <w:trPr>
                <w:trHeight w:val="68"/>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Pradera</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Buenaventura</w:t>
                  </w: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269"/>
                <w:jc w:val="center"/>
              </w:trPr>
              <w:tc>
                <w:tcPr>
                  <w:tcW w:w="211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c>
                <w:tcPr>
                  <w:tcW w:w="3277"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rPr>
                      <w:rFonts w:asciiTheme="minorHAnsi" w:eastAsia="Times New Roman" w:hAnsiTheme="minorHAnsi" w:cstheme="minorHAnsi"/>
                      <w:color w:val="000000"/>
                      <w:sz w:val="20"/>
                      <w:szCs w:val="20"/>
                    </w:rPr>
                  </w:pPr>
                </w:p>
              </w:tc>
            </w:tr>
            <w:tr w:rsidR="0015008E" w:rsidRPr="005B4D57" w:rsidTr="002732FC">
              <w:trPr>
                <w:trHeight w:val="242"/>
                <w:jc w:val="center"/>
              </w:trPr>
              <w:tc>
                <w:tcPr>
                  <w:tcW w:w="21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Vichada</w:t>
                  </w:r>
                </w:p>
              </w:tc>
              <w:tc>
                <w:tcPr>
                  <w:tcW w:w="3277" w:type="dxa"/>
                  <w:tcBorders>
                    <w:top w:val="nil"/>
                    <w:left w:val="nil"/>
                    <w:bottom w:val="single" w:sz="4" w:space="0" w:color="auto"/>
                    <w:right w:val="single" w:sz="4" w:space="0" w:color="auto"/>
                  </w:tcBorders>
                  <w:shd w:val="clear" w:color="auto" w:fill="F2F2F2" w:themeFill="background1" w:themeFillShade="F2"/>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Cumaribo</w:t>
                  </w:r>
                </w:p>
              </w:tc>
            </w:tr>
            <w:tr w:rsidR="0015008E" w:rsidRPr="005B4D57" w:rsidTr="000B35ED">
              <w:trPr>
                <w:trHeight w:val="133"/>
                <w:jc w:val="center"/>
              </w:trPr>
              <w:tc>
                <w:tcPr>
                  <w:tcW w:w="2114" w:type="dxa"/>
                  <w:tcBorders>
                    <w:top w:val="nil"/>
                    <w:left w:val="single" w:sz="4" w:space="0" w:color="auto"/>
                    <w:bottom w:val="nil"/>
                    <w:right w:val="single" w:sz="4" w:space="0" w:color="auto"/>
                  </w:tcBorders>
                  <w:shd w:val="clear" w:color="auto" w:fill="E2EFD9" w:themeFill="accent6" w:themeFillTint="33"/>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15 Departamentos</w:t>
                  </w:r>
                </w:p>
              </w:tc>
              <w:tc>
                <w:tcPr>
                  <w:tcW w:w="3277" w:type="dxa"/>
                  <w:tcBorders>
                    <w:top w:val="nil"/>
                    <w:left w:val="nil"/>
                    <w:bottom w:val="nil"/>
                    <w:right w:val="single" w:sz="4" w:space="0" w:color="auto"/>
                  </w:tcBorders>
                  <w:shd w:val="clear" w:color="auto" w:fill="E2EFD9" w:themeFill="accent6" w:themeFillTint="33"/>
                  <w:vAlign w:val="center"/>
                  <w:hideMark/>
                </w:tcPr>
                <w:p w:rsidR="0015008E" w:rsidRPr="00741453" w:rsidRDefault="0015008E" w:rsidP="0015008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27 municipios</w:t>
                  </w:r>
                </w:p>
              </w:tc>
            </w:tr>
            <w:tr w:rsidR="006A12CE" w:rsidRPr="005B4D57" w:rsidTr="000B35ED">
              <w:trPr>
                <w:trHeight w:val="133"/>
                <w:jc w:val="center"/>
              </w:trPr>
              <w:tc>
                <w:tcPr>
                  <w:tcW w:w="2114"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6A12CE" w:rsidRPr="00741453" w:rsidRDefault="006A12CE" w:rsidP="006A12CE">
                  <w:pPr>
                    <w:spacing w:after="0" w:line="240" w:lineRule="auto"/>
                    <w:rPr>
                      <w:rFonts w:asciiTheme="minorHAnsi" w:eastAsia="Times New Roman" w:hAnsiTheme="minorHAnsi" w:cstheme="minorHAnsi"/>
                      <w:color w:val="000000"/>
                      <w:sz w:val="20"/>
                      <w:szCs w:val="20"/>
                    </w:rPr>
                  </w:pPr>
                </w:p>
              </w:tc>
              <w:tc>
                <w:tcPr>
                  <w:tcW w:w="3277" w:type="dxa"/>
                  <w:tcBorders>
                    <w:top w:val="nil"/>
                    <w:left w:val="nil"/>
                    <w:bottom w:val="single" w:sz="4" w:space="0" w:color="auto"/>
                    <w:right w:val="single" w:sz="4" w:space="0" w:color="auto"/>
                  </w:tcBorders>
                  <w:shd w:val="clear" w:color="auto" w:fill="E2EFD9" w:themeFill="accent6" w:themeFillTint="33"/>
                  <w:vAlign w:val="center"/>
                </w:tcPr>
                <w:p w:rsidR="006A12CE" w:rsidRPr="00741453" w:rsidRDefault="006A12CE" w:rsidP="006A12CE">
                  <w:pPr>
                    <w:spacing w:after="0" w:line="240" w:lineRule="auto"/>
                    <w:rPr>
                      <w:rFonts w:asciiTheme="minorHAnsi" w:eastAsia="Times New Roman" w:hAnsiTheme="minorHAnsi" w:cstheme="minorHAnsi"/>
                      <w:color w:val="000000"/>
                      <w:sz w:val="20"/>
                      <w:szCs w:val="20"/>
                    </w:rPr>
                  </w:pPr>
                </w:p>
              </w:tc>
            </w:tr>
          </w:tbl>
          <w:p w:rsidR="00600945" w:rsidRDefault="00600945" w:rsidP="00705F8B">
            <w:pPr>
              <w:spacing w:after="0" w:line="240" w:lineRule="auto"/>
              <w:ind w:left="-282" w:right="529" w:firstLine="282"/>
              <w:jc w:val="both"/>
              <w:rPr>
                <w:noProof/>
                <w:lang w:eastAsia="es-CO"/>
              </w:rPr>
            </w:pPr>
          </w:p>
        </w:tc>
      </w:tr>
      <w:tr w:rsidR="007725A6" w:rsidRPr="0065327C" w:rsidTr="00E03FA4">
        <w:trPr>
          <w:trHeight w:val="1420"/>
        </w:trPr>
        <w:tc>
          <w:tcPr>
            <w:tcW w:w="9214" w:type="dxa"/>
            <w:shd w:val="clear" w:color="auto" w:fill="F2F2F2"/>
            <w:vAlign w:val="center"/>
          </w:tcPr>
          <w:p w:rsidR="00106FFC" w:rsidRDefault="00106FFC" w:rsidP="00106FFC">
            <w:pPr>
              <w:spacing w:after="0" w:line="240" w:lineRule="auto"/>
              <w:jc w:val="both"/>
              <w:rPr>
                <w:rFonts w:cs="Arial"/>
                <w:color w:val="009EAD"/>
                <w:sz w:val="32"/>
                <w:szCs w:val="32"/>
                <w:u w:val="thick"/>
              </w:rPr>
            </w:pPr>
            <w:r>
              <w:rPr>
                <w:noProof/>
                <w:lang w:eastAsia="es-CO"/>
              </w:rPr>
              <w:lastRenderedPageBreak/>
              <w:drawing>
                <wp:anchor distT="0" distB="0" distL="114300" distR="114300" simplePos="0" relativeHeight="251722240" behindDoc="0" locked="0" layoutInCell="1" allowOverlap="1" wp14:anchorId="244E0D4F" wp14:editId="616163FE">
                  <wp:simplePos x="0" y="0"/>
                  <wp:positionH relativeFrom="column">
                    <wp:posOffset>-85725</wp:posOffset>
                  </wp:positionH>
                  <wp:positionV relativeFrom="paragraph">
                    <wp:posOffset>0</wp:posOffset>
                  </wp:positionV>
                  <wp:extent cx="958850" cy="861695"/>
                  <wp:effectExtent l="0" t="0" r="0" b="0"/>
                  <wp:wrapSquare wrapText="bothSides"/>
                  <wp:docPr id="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participado </w:t>
            </w:r>
            <w:r w:rsidRPr="00E16595">
              <w:rPr>
                <w:rFonts w:cs="Arial"/>
                <w:color w:val="009EAD"/>
                <w:sz w:val="32"/>
                <w:szCs w:val="32"/>
                <w:u w:val="thick"/>
              </w:rPr>
              <w:t>en esta acción y cómo</w:t>
            </w:r>
            <w:r>
              <w:rPr>
                <w:rFonts w:cs="Arial"/>
                <w:color w:val="009EAD"/>
                <w:sz w:val="32"/>
                <w:szCs w:val="32"/>
                <w:u w:val="thick"/>
              </w:rPr>
              <w:t xml:space="preserve"> </w:t>
            </w:r>
            <w:r w:rsidRPr="00E16595">
              <w:rPr>
                <w:rFonts w:cs="Arial"/>
                <w:color w:val="009EAD"/>
                <w:sz w:val="32"/>
                <w:szCs w:val="32"/>
                <w:u w:val="thick"/>
              </w:rPr>
              <w:t>promov</w:t>
            </w:r>
            <w:r>
              <w:rPr>
                <w:rFonts w:cs="Arial"/>
                <w:color w:val="009EAD"/>
                <w:sz w:val="32"/>
                <w:szCs w:val="32"/>
                <w:u w:val="thick"/>
              </w:rPr>
              <w:t>e</w:t>
            </w:r>
            <w:r w:rsidRPr="00E16595">
              <w:rPr>
                <w:rFonts w:cs="Arial"/>
                <w:color w:val="009EAD"/>
                <w:sz w:val="32"/>
                <w:szCs w:val="32"/>
                <w:u w:val="thick"/>
              </w:rPr>
              <w:t xml:space="preserve">mos el control social? </w:t>
            </w:r>
          </w:p>
          <w:p w:rsidR="00FC6715" w:rsidRDefault="00FC6715" w:rsidP="00106FFC">
            <w:pPr>
              <w:pStyle w:val="Poromisin"/>
              <w:rPr>
                <w:rFonts w:ascii="Calibri" w:eastAsia="Calibri" w:hAnsi="Calibri" w:cs="Arial"/>
                <w:color w:val="auto"/>
                <w:sz w:val="24"/>
                <w:szCs w:val="24"/>
                <w:bdr w:val="none" w:sz="0" w:space="0" w:color="auto"/>
                <w:lang w:val="es-CO" w:eastAsia="en-US"/>
              </w:rPr>
            </w:pPr>
          </w:p>
          <w:p w:rsidR="009038E8" w:rsidRDefault="00106FFC" w:rsidP="00106FFC">
            <w:pPr>
              <w:pStyle w:val="Poromisin"/>
              <w:rPr>
                <w:rFonts w:ascii="Calibri" w:eastAsia="Calibri" w:hAnsi="Calibri" w:cs="Arial"/>
                <w:color w:val="auto"/>
                <w:sz w:val="24"/>
                <w:szCs w:val="24"/>
                <w:bdr w:val="none" w:sz="0" w:space="0" w:color="auto"/>
                <w:lang w:val="es-CO" w:eastAsia="en-US"/>
              </w:rPr>
            </w:pPr>
            <w:r w:rsidRPr="00106FFC">
              <w:rPr>
                <w:rFonts w:ascii="Calibri" w:eastAsia="Calibri" w:hAnsi="Calibri" w:cs="Arial"/>
                <w:color w:val="auto"/>
                <w:sz w:val="24"/>
                <w:szCs w:val="24"/>
                <w:bdr w:val="none" w:sz="0" w:space="0" w:color="auto"/>
                <w:lang w:val="es-CO" w:eastAsia="en-US"/>
              </w:rPr>
              <w:t>En materia de participación ciudadana y control social, los programas bajo el marco del enfoque diferencial hace</w:t>
            </w:r>
            <w:r w:rsidR="001066F9">
              <w:rPr>
                <w:rFonts w:ascii="Calibri" w:eastAsia="Calibri" w:hAnsi="Calibri" w:cs="Arial"/>
                <w:color w:val="auto"/>
                <w:sz w:val="24"/>
                <w:szCs w:val="24"/>
                <w:bdr w:val="none" w:sz="0" w:space="0" w:color="auto"/>
                <w:lang w:val="es-CO" w:eastAsia="en-US"/>
              </w:rPr>
              <w:t>n</w:t>
            </w:r>
            <w:r w:rsidRPr="00106FFC">
              <w:rPr>
                <w:rFonts w:ascii="Calibri" w:eastAsia="Calibri" w:hAnsi="Calibri" w:cs="Arial"/>
                <w:color w:val="auto"/>
                <w:sz w:val="24"/>
                <w:szCs w:val="24"/>
                <w:bdr w:val="none" w:sz="0" w:space="0" w:color="auto"/>
                <w:lang w:val="es-CO" w:eastAsia="en-US"/>
              </w:rPr>
              <w:t xml:space="preserve"> los respectivos procesos de concertación en cada comunidad atendida, en cabe</w:t>
            </w:r>
            <w:r w:rsidR="001066F9">
              <w:rPr>
                <w:rFonts w:ascii="Calibri" w:eastAsia="Calibri" w:hAnsi="Calibri" w:cs="Arial"/>
                <w:color w:val="auto"/>
                <w:sz w:val="24"/>
                <w:szCs w:val="24"/>
                <w:bdr w:val="none" w:sz="0" w:space="0" w:color="auto"/>
                <w:lang w:val="es-CO" w:eastAsia="en-US"/>
              </w:rPr>
              <w:t>za de sus autoridades, lí</w:t>
            </w:r>
            <w:r w:rsidRPr="00106FFC">
              <w:rPr>
                <w:rFonts w:ascii="Calibri" w:eastAsia="Calibri" w:hAnsi="Calibri" w:cs="Arial"/>
                <w:color w:val="auto"/>
                <w:sz w:val="24"/>
                <w:szCs w:val="24"/>
                <w:bdr w:val="none" w:sz="0" w:space="0" w:color="auto"/>
                <w:lang w:val="es-CO" w:eastAsia="en-US"/>
              </w:rPr>
              <w:t xml:space="preserve">deres o representantes, y con la participación de las personas que harán parte de los procesos de fortalecimiento respectivo. </w:t>
            </w:r>
          </w:p>
          <w:p w:rsidR="00106FFC" w:rsidRPr="00106FFC" w:rsidRDefault="00106FFC" w:rsidP="00106FFC">
            <w:pPr>
              <w:pStyle w:val="Poromisin"/>
              <w:rPr>
                <w:rFonts w:ascii="Calibri" w:eastAsia="Calibri" w:hAnsi="Calibri" w:cs="Arial"/>
                <w:color w:val="auto"/>
                <w:sz w:val="24"/>
                <w:szCs w:val="24"/>
                <w:bdr w:val="none" w:sz="0" w:space="0" w:color="auto"/>
                <w:lang w:val="es-CO" w:eastAsia="en-US"/>
              </w:rPr>
            </w:pPr>
            <w:r w:rsidRPr="00106FFC">
              <w:rPr>
                <w:rFonts w:ascii="Calibri" w:eastAsia="Calibri" w:hAnsi="Calibri" w:cs="Arial"/>
                <w:color w:val="auto"/>
                <w:sz w:val="24"/>
                <w:szCs w:val="24"/>
                <w:bdr w:val="none" w:sz="0" w:space="0" w:color="auto"/>
                <w:lang w:val="es-CO" w:eastAsia="en-US"/>
              </w:rPr>
              <w:t>Esto significa que cada uno de los proyectos anteriormente relacionados surtieron las concertaciones respectivas al interior de sus comunidades  en el marco de las vigencias en que se desarrollaron los programas.</w:t>
            </w:r>
          </w:p>
          <w:p w:rsidR="00106FFC" w:rsidRPr="00C204F4" w:rsidRDefault="00106FFC" w:rsidP="00106FFC">
            <w:pPr>
              <w:pStyle w:val="Poromisin"/>
              <w:rPr>
                <w:rFonts w:ascii="Calibri" w:eastAsia="Calibri" w:hAnsi="Calibri" w:cs="Arial"/>
                <w:color w:val="auto"/>
                <w:sz w:val="24"/>
                <w:szCs w:val="24"/>
                <w:bdr w:val="none" w:sz="0" w:space="0" w:color="auto"/>
                <w:lang w:val="es-CO" w:eastAsia="en-US"/>
              </w:rPr>
            </w:pPr>
            <w:r w:rsidRPr="00C204F4">
              <w:rPr>
                <w:rFonts w:ascii="Calibri" w:eastAsia="Calibri" w:hAnsi="Calibri" w:cs="Arial"/>
                <w:color w:val="auto"/>
                <w:sz w:val="24"/>
                <w:szCs w:val="24"/>
                <w:bdr w:val="none" w:sz="0" w:space="0" w:color="auto"/>
                <w:lang w:val="es-CO" w:eastAsia="en-US"/>
              </w:rPr>
              <w:t xml:space="preserve">Teniendo en cuenta que este programa se financia con recursos de destinación específica para víctimas del conflicto, los mecanismos de control utilizados son los mismos que se contemplan en el Sistema Nacional de </w:t>
            </w:r>
            <w:r w:rsidR="001066F9">
              <w:rPr>
                <w:rFonts w:ascii="Calibri" w:eastAsia="Calibri" w:hAnsi="Calibri" w:cs="Arial"/>
                <w:color w:val="auto"/>
                <w:sz w:val="24"/>
                <w:szCs w:val="24"/>
                <w:bdr w:val="none" w:sz="0" w:space="0" w:color="auto"/>
                <w:lang w:val="es-CO" w:eastAsia="en-US"/>
              </w:rPr>
              <w:t>Atención y Reparación a las V</w:t>
            </w:r>
            <w:r w:rsidRPr="00C204F4">
              <w:rPr>
                <w:rFonts w:ascii="Calibri" w:eastAsia="Calibri" w:hAnsi="Calibri" w:cs="Arial"/>
                <w:color w:val="auto"/>
                <w:sz w:val="24"/>
                <w:szCs w:val="24"/>
                <w:bdr w:val="none" w:sz="0" w:space="0" w:color="auto"/>
                <w:lang w:val="es-CO" w:eastAsia="en-US"/>
              </w:rPr>
              <w:t>íctimas (SNARIV).</w:t>
            </w:r>
          </w:p>
          <w:p w:rsidR="00106FFC" w:rsidRPr="00C204F4" w:rsidRDefault="00106FFC" w:rsidP="00106FFC">
            <w:pPr>
              <w:pStyle w:val="Poromisin"/>
              <w:rPr>
                <w:rFonts w:ascii="Calibri" w:eastAsia="Calibri" w:hAnsi="Calibri" w:cs="Arial"/>
                <w:color w:val="auto"/>
                <w:sz w:val="24"/>
                <w:szCs w:val="24"/>
                <w:bdr w:val="none" w:sz="0" w:space="0" w:color="auto"/>
                <w:lang w:val="es-CO" w:eastAsia="en-US"/>
              </w:rPr>
            </w:pPr>
            <w:r w:rsidRPr="00C204F4">
              <w:rPr>
                <w:rFonts w:ascii="Calibri" w:eastAsia="Calibri" w:hAnsi="Calibri" w:cs="Arial"/>
                <w:color w:val="auto"/>
                <w:sz w:val="24"/>
                <w:szCs w:val="24"/>
                <w:bdr w:val="none" w:sz="0" w:space="0" w:color="auto"/>
                <w:lang w:val="es-CO" w:eastAsia="en-US"/>
              </w:rPr>
              <w:t>El SNAR</w:t>
            </w:r>
            <w:r w:rsidR="001066F9">
              <w:rPr>
                <w:rFonts w:ascii="Calibri" w:eastAsia="Calibri" w:hAnsi="Calibri" w:cs="Arial"/>
                <w:color w:val="auto"/>
                <w:sz w:val="24"/>
                <w:szCs w:val="24"/>
                <w:bdr w:val="none" w:sz="0" w:space="0" w:color="auto"/>
                <w:lang w:val="es-CO" w:eastAsia="en-US"/>
              </w:rPr>
              <w:t>I</w:t>
            </w:r>
            <w:r w:rsidRPr="00C204F4">
              <w:rPr>
                <w:rFonts w:ascii="Calibri" w:eastAsia="Calibri" w:hAnsi="Calibri" w:cs="Arial"/>
                <w:color w:val="auto"/>
                <w:sz w:val="24"/>
                <w:szCs w:val="24"/>
                <w:bdr w:val="none" w:sz="0" w:space="0" w:color="auto"/>
                <w:lang w:val="es-CO" w:eastAsia="en-US"/>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p>
          <w:p w:rsidR="00970AD4" w:rsidRPr="00875317" w:rsidRDefault="00106FFC" w:rsidP="00875317">
            <w:pPr>
              <w:spacing w:after="0" w:line="240" w:lineRule="auto"/>
              <w:jc w:val="both"/>
              <w:rPr>
                <w:rFonts w:cs="Arial"/>
                <w:sz w:val="24"/>
                <w:szCs w:val="24"/>
              </w:rPr>
            </w:pPr>
            <w:r w:rsidRPr="00C204F4">
              <w:rPr>
                <w:rFonts w:cs="Arial"/>
                <w:sz w:val="24"/>
                <w:szCs w:val="24"/>
              </w:rPr>
              <w:t>La oferta programática del Ministerio se reporta y da a conocer a través del Plan de Acción Territorial apoyado en su correspondiente plataforma tecnológica. Este Plan es socializado y puesto a consulta por la UARIV con los entes territoriales.</w:t>
            </w:r>
          </w:p>
        </w:tc>
      </w:tr>
      <w:tr w:rsidR="006A12CE" w:rsidRPr="0065327C" w:rsidTr="00E03FA4">
        <w:trPr>
          <w:trHeight w:val="1420"/>
        </w:trPr>
        <w:tc>
          <w:tcPr>
            <w:tcW w:w="9214" w:type="dxa"/>
            <w:shd w:val="clear" w:color="auto" w:fill="F2F2F2"/>
            <w:vAlign w:val="center"/>
          </w:tcPr>
          <w:p w:rsidR="00970AD4" w:rsidRDefault="00970AD4" w:rsidP="006A12CE">
            <w:pPr>
              <w:spacing w:after="0" w:line="240" w:lineRule="auto"/>
              <w:rPr>
                <w:rFonts w:cstheme="minorHAnsi"/>
                <w:noProof/>
                <w:color w:val="009EAD"/>
                <w:sz w:val="32"/>
                <w:szCs w:val="32"/>
                <w:u w:val="thick"/>
              </w:rPr>
            </w:pPr>
          </w:p>
          <w:p w:rsidR="006A12CE" w:rsidRPr="001C411F" w:rsidRDefault="006A12CE" w:rsidP="006A12CE">
            <w:pPr>
              <w:spacing w:after="0" w:line="240" w:lineRule="auto"/>
              <w:rPr>
                <w:rFonts w:cstheme="minorHAnsi"/>
                <w:color w:val="009EAD"/>
                <w:sz w:val="24"/>
                <w:szCs w:val="24"/>
                <w:u w:val="thick"/>
              </w:rPr>
            </w:pPr>
            <w:r w:rsidRPr="001C2E45">
              <w:rPr>
                <w:rFonts w:cstheme="minorHAnsi"/>
                <w:noProof/>
                <w:sz w:val="32"/>
                <w:szCs w:val="32"/>
                <w:lang w:eastAsia="es-CO"/>
              </w:rPr>
              <w:drawing>
                <wp:anchor distT="0" distB="0" distL="114300" distR="114300" simplePos="0" relativeHeight="251720192" behindDoc="0" locked="0" layoutInCell="1" allowOverlap="1" wp14:anchorId="4D7AA48A" wp14:editId="75072F86">
                  <wp:simplePos x="0" y="0"/>
                  <wp:positionH relativeFrom="column">
                    <wp:posOffset>-85725</wp:posOffset>
                  </wp:positionH>
                  <wp:positionV relativeFrom="paragraph">
                    <wp:posOffset>8255</wp:posOffset>
                  </wp:positionV>
                  <wp:extent cx="938530" cy="842645"/>
                  <wp:effectExtent l="0" t="0" r="0" b="0"/>
                  <wp:wrapSquare wrapText="bothSides"/>
                  <wp:docPr id="47"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E45">
              <w:rPr>
                <w:rFonts w:cstheme="minorHAnsi"/>
                <w:noProof/>
                <w:color w:val="009EAD"/>
                <w:sz w:val="32"/>
                <w:szCs w:val="32"/>
                <w:u w:val="thick"/>
              </w:rPr>
              <w:t xml:space="preserve">¿En qué </w:t>
            </w:r>
            <w:r w:rsidRPr="001C2E45">
              <w:rPr>
                <w:rFonts w:cstheme="minorHAnsi"/>
                <w:color w:val="009EAD"/>
                <w:sz w:val="32"/>
                <w:szCs w:val="32"/>
                <w:u w:val="thick"/>
              </w:rPr>
              <w:t>territorios hemos desarrollado la acción</w:t>
            </w:r>
            <w:r w:rsidRPr="001C411F">
              <w:rPr>
                <w:rFonts w:cstheme="minorHAnsi"/>
                <w:color w:val="009EAD"/>
                <w:sz w:val="24"/>
                <w:szCs w:val="24"/>
                <w:u w:val="thick"/>
              </w:rPr>
              <w:t>?</w:t>
            </w:r>
          </w:p>
          <w:p w:rsidR="006A12CE" w:rsidRPr="001C411F" w:rsidRDefault="006A12CE" w:rsidP="006A12CE">
            <w:pPr>
              <w:spacing w:after="0" w:line="240" w:lineRule="auto"/>
              <w:rPr>
                <w:rFonts w:cstheme="minorHAnsi"/>
                <w:color w:val="009EAD"/>
                <w:sz w:val="24"/>
                <w:szCs w:val="24"/>
                <w:u w:val="thick"/>
              </w:rPr>
            </w:pPr>
          </w:p>
          <w:p w:rsidR="00FC6715" w:rsidRDefault="00FC6715" w:rsidP="006A12CE">
            <w:pPr>
              <w:spacing w:after="0" w:line="240" w:lineRule="auto"/>
              <w:jc w:val="both"/>
              <w:rPr>
                <w:rFonts w:cstheme="minorHAnsi"/>
                <w:color w:val="000000"/>
                <w:sz w:val="24"/>
                <w:szCs w:val="24"/>
              </w:rPr>
            </w:pPr>
          </w:p>
          <w:p w:rsidR="006A12CE" w:rsidRPr="001C411F" w:rsidRDefault="006A12CE" w:rsidP="006A12CE">
            <w:pPr>
              <w:spacing w:after="0" w:line="240" w:lineRule="auto"/>
              <w:jc w:val="both"/>
              <w:rPr>
                <w:rFonts w:cstheme="minorHAnsi"/>
                <w:color w:val="000000"/>
                <w:sz w:val="24"/>
                <w:szCs w:val="24"/>
              </w:rPr>
            </w:pPr>
            <w:r w:rsidRPr="001C411F">
              <w:rPr>
                <w:rFonts w:cstheme="minorHAnsi"/>
                <w:color w:val="000000"/>
                <w:sz w:val="24"/>
                <w:szCs w:val="24"/>
              </w:rPr>
              <w:t>En el marco del Programa de Fortalecimiento Productivo y Empresarial para Pueblos Indígenas</w:t>
            </w:r>
            <w:r>
              <w:rPr>
                <w:rFonts w:cstheme="minorHAnsi"/>
                <w:color w:val="000000"/>
                <w:sz w:val="24"/>
                <w:szCs w:val="24"/>
              </w:rPr>
              <w:t xml:space="preserve"> y Comunidades Afro </w:t>
            </w:r>
            <w:r w:rsidRPr="001C411F">
              <w:rPr>
                <w:rFonts w:cstheme="minorHAnsi"/>
                <w:color w:val="000000"/>
                <w:sz w:val="24"/>
                <w:szCs w:val="24"/>
              </w:rPr>
              <w:t xml:space="preserve">en vigencia 2017 se han desarrollado acciones en los siguientes territorios: </w:t>
            </w:r>
          </w:p>
          <w:p w:rsidR="00FC6715" w:rsidRPr="009038E8" w:rsidRDefault="00FC6715" w:rsidP="006A12CE">
            <w:pPr>
              <w:spacing w:after="0" w:line="240" w:lineRule="auto"/>
              <w:jc w:val="both"/>
              <w:rPr>
                <w:rFonts w:cstheme="minorHAnsi"/>
                <w:color w:val="000000"/>
                <w:sz w:val="18"/>
                <w:szCs w:val="24"/>
              </w:rPr>
            </w:pPr>
          </w:p>
          <w:p w:rsidR="009038E8" w:rsidRPr="009038E8" w:rsidRDefault="009038E8" w:rsidP="006A12CE">
            <w:pPr>
              <w:spacing w:after="0" w:line="240" w:lineRule="auto"/>
              <w:jc w:val="both"/>
              <w:rPr>
                <w:rFonts w:cstheme="minorHAnsi"/>
                <w:color w:val="000000"/>
                <w:sz w:val="12"/>
                <w:szCs w:val="24"/>
              </w:rPr>
            </w:pPr>
          </w:p>
          <w:tbl>
            <w:tblPr>
              <w:tblW w:w="4408" w:type="dxa"/>
              <w:jc w:val="center"/>
              <w:tblLayout w:type="fixed"/>
              <w:tblCellMar>
                <w:left w:w="70" w:type="dxa"/>
                <w:right w:w="70" w:type="dxa"/>
              </w:tblCellMar>
              <w:tblLook w:val="04A0" w:firstRow="1" w:lastRow="0" w:firstColumn="1" w:lastColumn="0" w:noHBand="0" w:noVBand="1"/>
            </w:tblPr>
            <w:tblGrid>
              <w:gridCol w:w="1760"/>
              <w:gridCol w:w="2648"/>
            </w:tblGrid>
            <w:tr w:rsidR="006A12CE" w:rsidRPr="00AB5D83" w:rsidTr="009038E8">
              <w:trPr>
                <w:trHeight w:val="495"/>
                <w:jc w:val="center"/>
              </w:trPr>
              <w:tc>
                <w:tcPr>
                  <w:tcW w:w="17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A12CE" w:rsidRPr="00D55093" w:rsidRDefault="006A12CE" w:rsidP="006A12CE">
                  <w:pPr>
                    <w:spacing w:after="0" w:line="240" w:lineRule="auto"/>
                    <w:jc w:val="center"/>
                    <w:rPr>
                      <w:rFonts w:ascii="Arial" w:eastAsia="Times New Roman" w:hAnsi="Arial" w:cs="Arial"/>
                      <w:b/>
                      <w:bCs/>
                      <w:sz w:val="18"/>
                      <w:szCs w:val="18"/>
                    </w:rPr>
                  </w:pPr>
                  <w:r w:rsidRPr="00D55093">
                    <w:rPr>
                      <w:rFonts w:ascii="Arial" w:eastAsia="Times New Roman" w:hAnsi="Arial" w:cs="Arial"/>
                      <w:b/>
                      <w:bCs/>
                      <w:sz w:val="18"/>
                      <w:szCs w:val="18"/>
                    </w:rPr>
                    <w:t xml:space="preserve">Departamento </w:t>
                  </w:r>
                </w:p>
              </w:tc>
              <w:tc>
                <w:tcPr>
                  <w:tcW w:w="2648"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rsidR="006A12CE" w:rsidRPr="00D55093" w:rsidRDefault="006A12CE" w:rsidP="006A12CE">
                  <w:pPr>
                    <w:spacing w:after="0" w:line="240" w:lineRule="auto"/>
                    <w:jc w:val="center"/>
                    <w:rPr>
                      <w:rFonts w:ascii="Arial" w:eastAsia="Times New Roman" w:hAnsi="Arial" w:cs="Arial"/>
                      <w:b/>
                      <w:bCs/>
                      <w:sz w:val="18"/>
                      <w:szCs w:val="18"/>
                    </w:rPr>
                  </w:pPr>
                  <w:r w:rsidRPr="00D55093">
                    <w:rPr>
                      <w:rFonts w:ascii="Arial" w:eastAsia="Times New Roman" w:hAnsi="Arial" w:cs="Arial"/>
                      <w:b/>
                      <w:bCs/>
                      <w:sz w:val="18"/>
                      <w:szCs w:val="18"/>
                    </w:rPr>
                    <w:t xml:space="preserve"> Municipio </w:t>
                  </w:r>
                </w:p>
              </w:tc>
            </w:tr>
            <w:tr w:rsidR="006A12CE" w:rsidRPr="00AB5D83" w:rsidTr="009038E8">
              <w:trPr>
                <w:trHeight w:val="225"/>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Antioquia</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Vigía del Fuerte</w:t>
                  </w:r>
                </w:p>
              </w:tc>
            </w:tr>
            <w:tr w:rsidR="006A12CE" w:rsidRPr="00AB5D83" w:rsidTr="009038E8">
              <w:trPr>
                <w:trHeight w:val="192"/>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6A12CE" w:rsidRPr="00741453" w:rsidRDefault="006A12CE" w:rsidP="006A12CE">
                  <w:pPr>
                    <w:spacing w:after="0" w:line="240" w:lineRule="auto"/>
                    <w:rPr>
                      <w:rFonts w:asciiTheme="minorHAnsi" w:eastAsia="Times New Roman" w:hAnsiTheme="minorHAnsi" w:cstheme="minorHAnsi"/>
                      <w:color w:val="000000"/>
                      <w:sz w:val="20"/>
                      <w:szCs w:val="20"/>
                    </w:rPr>
                  </w:pP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Turbo</w:t>
                  </w:r>
                </w:p>
              </w:tc>
            </w:tr>
            <w:tr w:rsidR="006A12CE" w:rsidRPr="00AB5D83" w:rsidTr="009038E8">
              <w:trPr>
                <w:trHeight w:val="315"/>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6A12CE" w:rsidRPr="00741453" w:rsidRDefault="006A12CE" w:rsidP="006A12CE">
                  <w:pPr>
                    <w:spacing w:after="0" w:line="240" w:lineRule="auto"/>
                    <w:rPr>
                      <w:rFonts w:asciiTheme="minorHAnsi" w:eastAsia="Times New Roman" w:hAnsiTheme="minorHAnsi" w:cstheme="minorHAnsi"/>
                      <w:color w:val="000000"/>
                      <w:sz w:val="20"/>
                      <w:szCs w:val="20"/>
                    </w:rPr>
                  </w:pP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Chigorodó</w:t>
                  </w:r>
                </w:p>
              </w:tc>
            </w:tr>
            <w:tr w:rsidR="006A12CE" w:rsidRPr="00AB5D83" w:rsidTr="009038E8">
              <w:trPr>
                <w:trHeight w:val="31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Arauca</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Saravena</w:t>
                  </w:r>
                </w:p>
              </w:tc>
            </w:tr>
            <w:tr w:rsidR="006A12CE" w:rsidRPr="00AB5D83" w:rsidTr="009038E8">
              <w:trPr>
                <w:trHeight w:val="31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Caldas</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Anserma</w:t>
                  </w:r>
                </w:p>
              </w:tc>
            </w:tr>
            <w:tr w:rsidR="006A12CE" w:rsidRPr="00AB5D83" w:rsidTr="009038E8">
              <w:trPr>
                <w:trHeight w:val="279"/>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Caquetá</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Solano</w:t>
                  </w:r>
                </w:p>
              </w:tc>
            </w:tr>
            <w:tr w:rsidR="006A12CE" w:rsidRPr="00AB5D83" w:rsidTr="009038E8">
              <w:trPr>
                <w:trHeight w:val="31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Casanare</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6A12CE" w:rsidRPr="00741453" w:rsidRDefault="006A12CE" w:rsidP="006A12CE">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Hatocorozal</w:t>
                  </w:r>
                </w:p>
              </w:tc>
            </w:tr>
            <w:tr w:rsidR="00FC6715" w:rsidRPr="00AB5D83" w:rsidTr="009038E8">
              <w:trPr>
                <w:trHeight w:val="334"/>
                <w:jc w:val="center"/>
              </w:trPr>
              <w:tc>
                <w:tcPr>
                  <w:tcW w:w="17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C6715" w:rsidRPr="00D55093" w:rsidRDefault="00FC6715" w:rsidP="00FC6715">
                  <w:pPr>
                    <w:spacing w:after="0" w:line="240" w:lineRule="auto"/>
                    <w:jc w:val="center"/>
                    <w:rPr>
                      <w:rFonts w:ascii="Arial" w:eastAsia="Times New Roman" w:hAnsi="Arial" w:cs="Arial"/>
                      <w:b/>
                      <w:bCs/>
                      <w:sz w:val="18"/>
                      <w:szCs w:val="18"/>
                    </w:rPr>
                  </w:pPr>
                  <w:r w:rsidRPr="00D55093">
                    <w:rPr>
                      <w:rFonts w:ascii="Arial" w:eastAsia="Times New Roman" w:hAnsi="Arial" w:cs="Arial"/>
                      <w:b/>
                      <w:bCs/>
                      <w:sz w:val="18"/>
                      <w:szCs w:val="18"/>
                    </w:rPr>
                    <w:lastRenderedPageBreak/>
                    <w:t xml:space="preserve">Departamento </w:t>
                  </w:r>
                </w:p>
              </w:tc>
              <w:tc>
                <w:tcPr>
                  <w:tcW w:w="264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C6715" w:rsidRPr="00D55093" w:rsidRDefault="00FC6715" w:rsidP="00FC6715">
                  <w:pPr>
                    <w:spacing w:after="0" w:line="240" w:lineRule="auto"/>
                    <w:jc w:val="center"/>
                    <w:rPr>
                      <w:rFonts w:ascii="Arial" w:eastAsia="Times New Roman" w:hAnsi="Arial" w:cs="Arial"/>
                      <w:b/>
                      <w:bCs/>
                      <w:sz w:val="18"/>
                      <w:szCs w:val="18"/>
                    </w:rPr>
                  </w:pPr>
                  <w:r w:rsidRPr="00D55093">
                    <w:rPr>
                      <w:rFonts w:ascii="Arial" w:eastAsia="Times New Roman" w:hAnsi="Arial" w:cs="Arial"/>
                      <w:b/>
                      <w:bCs/>
                      <w:sz w:val="18"/>
                      <w:szCs w:val="18"/>
                    </w:rPr>
                    <w:t xml:space="preserve"> Municipio </w:t>
                  </w:r>
                </w:p>
              </w:tc>
            </w:tr>
            <w:tr w:rsidR="00FC6715" w:rsidRPr="00AB5D83" w:rsidTr="006A12CE">
              <w:trPr>
                <w:trHeight w:val="334"/>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Cauca</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Asnazú Suarez</w:t>
                  </w:r>
                </w:p>
              </w:tc>
            </w:tr>
            <w:tr w:rsidR="00FC6715" w:rsidRPr="00AB5D83" w:rsidTr="006A12CE">
              <w:trPr>
                <w:trHeight w:val="600"/>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El Palmar - Santander de Quilichao</w:t>
                  </w:r>
                </w:p>
              </w:tc>
            </w:tr>
            <w:tr w:rsidR="00FC6715" w:rsidRPr="00AB5D83" w:rsidTr="006A12CE">
              <w:trPr>
                <w:trHeight w:val="360"/>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López de Micay</w:t>
                  </w:r>
                </w:p>
              </w:tc>
            </w:tr>
            <w:tr w:rsidR="00FC6715" w:rsidRPr="00AB5D83" w:rsidTr="006A12CE">
              <w:trPr>
                <w:trHeight w:val="336"/>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Buenos Aires</w:t>
                  </w:r>
                </w:p>
              </w:tc>
            </w:tr>
            <w:tr w:rsidR="00FC6715" w:rsidRPr="00AB5D83" w:rsidTr="006A12CE">
              <w:trPr>
                <w:trHeight w:val="31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Cajibío</w:t>
                  </w:r>
                </w:p>
              </w:tc>
            </w:tr>
            <w:tr w:rsidR="00FC6715" w:rsidRPr="00AB5D83" w:rsidTr="006A12CE">
              <w:trPr>
                <w:trHeight w:val="31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Piendamó</w:t>
                  </w:r>
                </w:p>
              </w:tc>
            </w:tr>
            <w:tr w:rsidR="00FC6715" w:rsidRPr="00AB5D83" w:rsidTr="006A12CE">
              <w:trPr>
                <w:trHeight w:val="37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Toribío</w:t>
                  </w:r>
                </w:p>
              </w:tc>
            </w:tr>
            <w:tr w:rsidR="00FC6715" w:rsidRPr="00AB5D83" w:rsidTr="006A12CE">
              <w:trPr>
                <w:trHeight w:val="290"/>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Choco</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Atrato</w:t>
                  </w:r>
                </w:p>
              </w:tc>
            </w:tr>
            <w:tr w:rsidR="00FC6715" w:rsidRPr="00AB5D83" w:rsidTr="006A12CE">
              <w:trPr>
                <w:trHeight w:val="279"/>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Bojayá</w:t>
                  </w:r>
                </w:p>
              </w:tc>
            </w:tr>
            <w:tr w:rsidR="00FC6715" w:rsidRPr="00AB5D83" w:rsidTr="006A12CE">
              <w:trPr>
                <w:trHeight w:val="270"/>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Tadó</w:t>
                  </w:r>
                </w:p>
              </w:tc>
            </w:tr>
            <w:tr w:rsidR="00FC6715" w:rsidRPr="00AB5D83" w:rsidTr="006A12CE">
              <w:trPr>
                <w:trHeight w:val="31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Quibdó</w:t>
                  </w:r>
                </w:p>
              </w:tc>
            </w:tr>
            <w:tr w:rsidR="00FC6715" w:rsidRPr="00AB5D83" w:rsidTr="006A12CE">
              <w:trPr>
                <w:trHeight w:val="225"/>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Cesar</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Valledupar</w:t>
                  </w:r>
                </w:p>
              </w:tc>
            </w:tr>
            <w:tr w:rsidR="00FC6715" w:rsidRPr="00AB5D83" w:rsidTr="006A12CE">
              <w:trPr>
                <w:trHeight w:val="330"/>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 xml:space="preserve">Pueblo Bello </w:t>
                  </w:r>
                </w:p>
              </w:tc>
            </w:tr>
            <w:tr w:rsidR="00FC6715" w:rsidRPr="00AB5D83" w:rsidTr="006A12CE">
              <w:trPr>
                <w:trHeight w:val="31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1C2AF6"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Becerril</w:t>
                  </w:r>
                  <w:r w:rsidR="00FC6715">
                    <w:rPr>
                      <w:rFonts w:asciiTheme="minorHAnsi" w:eastAsia="Times New Roman" w:hAnsiTheme="minorHAnsi" w:cstheme="minorHAnsi"/>
                      <w:color w:val="000000"/>
                      <w:sz w:val="20"/>
                      <w:szCs w:val="20"/>
                    </w:rPr>
                    <w:t xml:space="preserve"> </w:t>
                  </w:r>
                </w:p>
              </w:tc>
            </w:tr>
            <w:tr w:rsidR="00FC6715" w:rsidRPr="00AB5D83" w:rsidTr="006A12CE">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Guajira</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Maicao</w:t>
                  </w:r>
                </w:p>
              </w:tc>
            </w:tr>
            <w:tr w:rsidR="00FC6715" w:rsidRPr="00AB5D83" w:rsidTr="006A12CE">
              <w:trPr>
                <w:trHeight w:val="330"/>
                <w:jc w:val="center"/>
              </w:trPr>
              <w:tc>
                <w:tcPr>
                  <w:tcW w:w="1760" w:type="dxa"/>
                  <w:tcBorders>
                    <w:top w:val="nil"/>
                    <w:left w:val="single" w:sz="4" w:space="0" w:color="auto"/>
                    <w:bottom w:val="nil"/>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Magdalena</w:t>
                  </w:r>
                </w:p>
              </w:tc>
              <w:tc>
                <w:tcPr>
                  <w:tcW w:w="2648" w:type="dxa"/>
                  <w:tcBorders>
                    <w:top w:val="nil"/>
                    <w:left w:val="nil"/>
                    <w:bottom w:val="nil"/>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Fundación</w:t>
                  </w:r>
                </w:p>
              </w:tc>
            </w:tr>
            <w:tr w:rsidR="00FC6715" w:rsidRPr="00AB5D83" w:rsidTr="006A12CE">
              <w:trPr>
                <w:trHeight w:val="330"/>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Meta</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Puerto Gaitán</w:t>
                  </w:r>
                </w:p>
              </w:tc>
            </w:tr>
            <w:tr w:rsidR="00FC6715" w:rsidRPr="00AB5D83" w:rsidTr="006A12CE">
              <w:trPr>
                <w:trHeight w:val="330"/>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Mesetas</w:t>
                  </w:r>
                </w:p>
              </w:tc>
            </w:tr>
            <w:tr w:rsidR="00FC6715" w:rsidRPr="00AB5D83" w:rsidTr="006A12CE">
              <w:trPr>
                <w:trHeight w:val="315"/>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Nariño</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Tumaco</w:t>
                  </w:r>
                </w:p>
              </w:tc>
            </w:tr>
            <w:tr w:rsidR="00FC6715" w:rsidRPr="00AB5D83" w:rsidTr="006A12CE">
              <w:trPr>
                <w:trHeight w:val="33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Putumayo</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Mocoa</w:t>
                  </w:r>
                </w:p>
              </w:tc>
            </w:tr>
            <w:tr w:rsidR="00FC6715" w:rsidRPr="00AB5D83" w:rsidTr="006A12CE">
              <w:trPr>
                <w:trHeight w:val="225"/>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Tolima</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Chaparral</w:t>
                  </w:r>
                </w:p>
              </w:tc>
            </w:tr>
            <w:tr w:rsidR="00FC6715" w:rsidRPr="00AB5D83" w:rsidTr="006A12CE">
              <w:trPr>
                <w:trHeight w:val="22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Rio Blanco</w:t>
                  </w:r>
                </w:p>
              </w:tc>
            </w:tr>
            <w:tr w:rsidR="00FC6715" w:rsidRPr="00AB5D83" w:rsidTr="006A12CE">
              <w:trPr>
                <w:trHeight w:val="225"/>
                <w:jc w:val="center"/>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Valle</w:t>
                  </w: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Florida</w:t>
                  </w:r>
                </w:p>
              </w:tc>
            </w:tr>
            <w:tr w:rsidR="00FC6715" w:rsidRPr="00AB5D83" w:rsidTr="006A12CE">
              <w:trPr>
                <w:trHeight w:val="31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Pradera</w:t>
                  </w:r>
                </w:p>
              </w:tc>
            </w:tr>
            <w:tr w:rsidR="00FC6715" w:rsidRPr="00AB5D83" w:rsidTr="006A12CE">
              <w:trPr>
                <w:trHeight w:val="315"/>
                <w:jc w:val="center"/>
              </w:trPr>
              <w:tc>
                <w:tcPr>
                  <w:tcW w:w="1760" w:type="dxa"/>
                  <w:vMerge/>
                  <w:tcBorders>
                    <w:top w:val="nil"/>
                    <w:left w:val="single" w:sz="4" w:space="0" w:color="auto"/>
                    <w:bottom w:val="single" w:sz="4" w:space="0" w:color="auto"/>
                    <w:right w:val="single" w:sz="4" w:space="0" w:color="auto"/>
                  </w:tcBorders>
                  <w:vAlign w:val="center"/>
                  <w:hideMark/>
                </w:tcPr>
                <w:p w:rsidR="00FC6715" w:rsidRPr="00741453" w:rsidRDefault="00FC6715" w:rsidP="00FC6715">
                  <w:pPr>
                    <w:spacing w:after="0" w:line="240" w:lineRule="auto"/>
                    <w:rPr>
                      <w:rFonts w:asciiTheme="minorHAnsi" w:eastAsia="Times New Roman" w:hAnsiTheme="minorHAnsi" w:cstheme="minorHAnsi"/>
                      <w:color w:val="000000"/>
                      <w:sz w:val="20"/>
                      <w:szCs w:val="20"/>
                    </w:rPr>
                  </w:pPr>
                </w:p>
              </w:tc>
              <w:tc>
                <w:tcPr>
                  <w:tcW w:w="2648" w:type="dxa"/>
                  <w:tcBorders>
                    <w:top w:val="nil"/>
                    <w:left w:val="nil"/>
                    <w:bottom w:val="single" w:sz="4" w:space="0" w:color="auto"/>
                    <w:right w:val="single" w:sz="4" w:space="0" w:color="auto"/>
                  </w:tcBorders>
                  <w:shd w:val="clear" w:color="auto" w:fill="auto"/>
                  <w:vAlign w:val="center"/>
                  <w:hideMark/>
                </w:tcPr>
                <w:p w:rsidR="00FC6715" w:rsidRPr="00741453" w:rsidRDefault="00FC6715" w:rsidP="00FC6715">
                  <w:pPr>
                    <w:spacing w:after="0" w:line="240" w:lineRule="auto"/>
                    <w:jc w:val="center"/>
                    <w:rPr>
                      <w:rFonts w:asciiTheme="minorHAnsi" w:eastAsia="Times New Roman" w:hAnsiTheme="minorHAnsi" w:cstheme="minorHAnsi"/>
                      <w:color w:val="000000"/>
                      <w:sz w:val="20"/>
                      <w:szCs w:val="20"/>
                    </w:rPr>
                  </w:pPr>
                  <w:r w:rsidRPr="00741453">
                    <w:rPr>
                      <w:rFonts w:asciiTheme="minorHAnsi" w:eastAsia="Times New Roman" w:hAnsiTheme="minorHAnsi" w:cstheme="minorHAnsi"/>
                      <w:color w:val="000000"/>
                      <w:sz w:val="20"/>
                      <w:szCs w:val="20"/>
                    </w:rPr>
                    <w:t>Buenaventura</w:t>
                  </w:r>
                </w:p>
              </w:tc>
            </w:tr>
          </w:tbl>
          <w:p w:rsidR="006A12CE" w:rsidRPr="001C2E45" w:rsidRDefault="006A12CE" w:rsidP="007725A6">
            <w:pPr>
              <w:spacing w:after="0" w:line="240" w:lineRule="auto"/>
              <w:rPr>
                <w:rFonts w:cstheme="minorHAnsi"/>
                <w:noProof/>
                <w:sz w:val="32"/>
                <w:szCs w:val="32"/>
                <w:lang w:val="es-ES" w:eastAsia="es-ES"/>
              </w:rPr>
            </w:pPr>
          </w:p>
        </w:tc>
      </w:tr>
    </w:tbl>
    <w:p w:rsidR="00F457B4" w:rsidRDefault="00F457B4" w:rsidP="00F457B4">
      <w:pPr>
        <w:jc w:val="both"/>
        <w:rPr>
          <w:rFonts w:cs="Arial"/>
          <w:b/>
          <w:color w:val="000000"/>
          <w:sz w:val="56"/>
          <w:szCs w:val="56"/>
          <w:lang w:val="es-ES_tradnl"/>
        </w:rPr>
      </w:pPr>
    </w:p>
    <w:p w:rsidR="00446A8F" w:rsidRDefault="00446A8F" w:rsidP="00F457B4">
      <w:pPr>
        <w:jc w:val="both"/>
        <w:rPr>
          <w:rFonts w:cs="Arial"/>
          <w:b/>
          <w:color w:val="000000"/>
          <w:sz w:val="56"/>
          <w:szCs w:val="56"/>
          <w:lang w:val="es-ES_tradnl"/>
        </w:rPr>
      </w:pPr>
    </w:p>
    <w:p w:rsidR="00446A8F" w:rsidRDefault="00446A8F" w:rsidP="00F457B4">
      <w:pPr>
        <w:jc w:val="both"/>
        <w:rPr>
          <w:rFonts w:cs="Arial"/>
          <w:b/>
          <w:color w:val="000000"/>
          <w:sz w:val="56"/>
          <w:szCs w:val="56"/>
          <w:lang w:val="es-ES_tradnl"/>
        </w:rPr>
      </w:pPr>
    </w:p>
    <w:p w:rsidR="00446A8F" w:rsidRDefault="00446A8F" w:rsidP="00F457B4">
      <w:pPr>
        <w:jc w:val="both"/>
        <w:rPr>
          <w:rFonts w:cs="Arial"/>
          <w:b/>
          <w:color w:val="000000"/>
          <w:sz w:val="56"/>
          <w:szCs w:val="56"/>
          <w:lang w:val="es-ES_tradnl"/>
        </w:rPr>
      </w:pPr>
    </w:p>
    <w:p w:rsidR="00A91B15" w:rsidRPr="00F457B4" w:rsidRDefault="00F457B4" w:rsidP="00F457B4">
      <w:pPr>
        <w:jc w:val="both"/>
        <w:rPr>
          <w:rFonts w:cs="Arial"/>
          <w:b/>
          <w:color w:val="000000"/>
          <w:sz w:val="56"/>
          <w:szCs w:val="56"/>
          <w:lang w:val="es-ES_tradnl"/>
        </w:rPr>
      </w:pPr>
      <w:r>
        <w:rPr>
          <w:rFonts w:cs="Arial"/>
          <w:b/>
          <w:color w:val="000000"/>
          <w:sz w:val="56"/>
          <w:szCs w:val="56"/>
          <w:lang w:val="es-ES_tradnl"/>
        </w:rPr>
        <w:lastRenderedPageBreak/>
        <w:t xml:space="preserve">2.  </w:t>
      </w:r>
      <w:r w:rsidR="00A91B15" w:rsidRPr="0065327C">
        <w:rPr>
          <w:rFonts w:cs="Arial"/>
          <w:b/>
          <w:sz w:val="44"/>
          <w:szCs w:val="44"/>
          <w:lang w:val="es-ES_tradnl"/>
        </w:rPr>
        <w:br/>
        <w:t>Otras acciones que hemos</w:t>
      </w:r>
      <w:r w:rsidR="004D6D29">
        <w:rPr>
          <w:rFonts w:cs="Arial"/>
          <w:b/>
          <w:sz w:val="44"/>
          <w:szCs w:val="44"/>
          <w:lang w:val="es-ES_tradnl"/>
        </w:rPr>
        <w:t xml:space="preserve"> </w:t>
      </w:r>
      <w:r w:rsidR="00A91B15" w:rsidRPr="0065327C">
        <w:rPr>
          <w:rFonts w:cs="Arial"/>
          <w:b/>
          <w:sz w:val="44"/>
          <w:szCs w:val="44"/>
          <w:lang w:val="es-ES_tradnl"/>
        </w:rPr>
        <w:t>hecho para contribuir a la paz e implementación</w:t>
      </w:r>
      <w:r w:rsidR="00673D16">
        <w:rPr>
          <w:rFonts w:cs="Arial"/>
          <w:b/>
          <w:sz w:val="44"/>
          <w:szCs w:val="44"/>
          <w:lang w:val="es-ES_tradnl"/>
        </w:rPr>
        <w:t xml:space="preserve"> d</w:t>
      </w:r>
      <w:r w:rsidR="00A91B15" w:rsidRPr="0065327C">
        <w:rPr>
          <w:rFonts w:cs="Arial"/>
          <w:b/>
          <w:sz w:val="44"/>
          <w:szCs w:val="44"/>
          <w:lang w:val="es-ES_tradnl"/>
        </w:rPr>
        <w:t>el</w:t>
      </w:r>
      <w:r w:rsidR="00A91B15" w:rsidRPr="0065327C">
        <w:rPr>
          <w:rFonts w:cs="Arial"/>
          <w:b/>
          <w:sz w:val="52"/>
          <w:szCs w:val="52"/>
          <w:u w:val="thick"/>
          <w:lang w:val="es-ES_tradnl"/>
        </w:rPr>
        <w:br/>
      </w:r>
      <w:r w:rsidR="00A91B15" w:rsidRPr="0065327C">
        <w:rPr>
          <w:rFonts w:cs="Arial"/>
          <w:b/>
          <w:sz w:val="56"/>
          <w:szCs w:val="56"/>
          <w:u w:val="thick"/>
          <w:lang w:val="es-ES_tradnl"/>
        </w:rPr>
        <w:t>Acuerdo de Paz</w:t>
      </w:r>
    </w:p>
    <w:p w:rsidR="0099159A" w:rsidRDefault="00583F28" w:rsidP="00F457B4">
      <w:pPr>
        <w:ind w:left="708"/>
        <w:jc w:val="both"/>
        <w:rPr>
          <w:rFonts w:cs="Arial"/>
          <w:color w:val="000000"/>
          <w:sz w:val="24"/>
          <w:szCs w:val="24"/>
          <w:lang w:val="es-ES_tradnl"/>
        </w:rPr>
      </w:pPr>
      <w:r>
        <w:rPr>
          <w:rFonts w:cs="Arial"/>
          <w:color w:val="000000"/>
          <w:sz w:val="24"/>
          <w:szCs w:val="24"/>
          <w:lang w:val="es-ES_tradnl"/>
        </w:rPr>
        <w:t xml:space="preserve">En esta sección se </w:t>
      </w:r>
      <w:r w:rsidR="00A91B15" w:rsidRPr="0065327C">
        <w:rPr>
          <w:rFonts w:cs="Arial"/>
          <w:color w:val="000000"/>
          <w:sz w:val="24"/>
          <w:szCs w:val="24"/>
          <w:lang w:val="es-ES_tradnl"/>
        </w:rPr>
        <w:t xml:space="preserve">encuentra la información sobre las acciones adicionales a lo establecido en el Acuerdo de Paz y en los </w:t>
      </w:r>
      <w:r w:rsidR="0015775D">
        <w:rPr>
          <w:rFonts w:cs="Arial"/>
          <w:color w:val="000000"/>
          <w:sz w:val="24"/>
          <w:szCs w:val="24"/>
          <w:lang w:val="es-ES_tradnl"/>
        </w:rPr>
        <w:t>instrumentos normativos expedidos con posterioridad</w:t>
      </w:r>
      <w:r w:rsidR="00A91B15" w:rsidRPr="0065327C">
        <w:rPr>
          <w:rFonts w:cs="Arial"/>
          <w:color w:val="000000"/>
          <w:sz w:val="24"/>
          <w:szCs w:val="24"/>
          <w:lang w:val="es-ES_tradnl"/>
        </w:rPr>
        <w:t xml:space="preserve">, que aunque no </w:t>
      </w:r>
      <w:r w:rsidR="0015775D">
        <w:rPr>
          <w:rFonts w:cs="Arial"/>
          <w:color w:val="000000"/>
          <w:sz w:val="24"/>
          <w:szCs w:val="24"/>
          <w:lang w:val="es-ES_tradnl"/>
        </w:rPr>
        <w:t xml:space="preserve">correspondan a obligaciones que hayan </w:t>
      </w:r>
      <w:r w:rsidR="00A91B15" w:rsidRPr="0065327C">
        <w:rPr>
          <w:rFonts w:cs="Arial"/>
          <w:color w:val="000000"/>
          <w:sz w:val="24"/>
          <w:szCs w:val="24"/>
          <w:lang w:val="es-ES_tradnl"/>
        </w:rPr>
        <w:t>sido establecid</w:t>
      </w:r>
      <w:r w:rsidR="0015775D">
        <w:rPr>
          <w:rFonts w:cs="Arial"/>
          <w:color w:val="000000"/>
          <w:sz w:val="24"/>
          <w:szCs w:val="24"/>
          <w:lang w:val="es-ES_tradnl"/>
        </w:rPr>
        <w:t>a</w:t>
      </w:r>
      <w:r w:rsidR="00A91B15" w:rsidRPr="0065327C">
        <w:rPr>
          <w:rFonts w:cs="Arial"/>
          <w:color w:val="000000"/>
          <w:sz w:val="24"/>
          <w:szCs w:val="24"/>
          <w:lang w:val="es-ES_tradnl"/>
        </w:rPr>
        <w:t xml:space="preserve">s de manera explícita, se han desarrollado por ser convenientes </w:t>
      </w:r>
      <w:r w:rsidR="0015775D">
        <w:rPr>
          <w:rFonts w:cs="Arial"/>
          <w:color w:val="000000"/>
          <w:sz w:val="24"/>
          <w:szCs w:val="24"/>
          <w:lang w:val="es-ES_tradnl"/>
        </w:rPr>
        <w:t xml:space="preserve">o necesarias </w:t>
      </w:r>
      <w:r w:rsidR="00A91B15" w:rsidRPr="0065327C">
        <w:rPr>
          <w:rFonts w:cs="Arial"/>
          <w:color w:val="000000"/>
          <w:sz w:val="24"/>
          <w:szCs w:val="24"/>
          <w:lang w:val="es-ES_tradnl"/>
        </w:rPr>
        <w:t>para contribuir a su implementación en el marco de las competencias legales</w:t>
      </w:r>
      <w:r w:rsidR="00A65049">
        <w:rPr>
          <w:rFonts w:cs="Arial"/>
          <w:color w:val="000000"/>
          <w:sz w:val="24"/>
          <w:szCs w:val="24"/>
          <w:lang w:val="es-ES_tradnl"/>
        </w:rPr>
        <w:t xml:space="preserve">: </w:t>
      </w:r>
    </w:p>
    <w:p w:rsidR="00A91B15" w:rsidRPr="00A91B15" w:rsidRDefault="00A91B15" w:rsidP="00A91B15">
      <w:pPr>
        <w:spacing w:after="0" w:line="240" w:lineRule="auto"/>
        <w:jc w:val="both"/>
        <w:rPr>
          <w:rFonts w:cs="Arial"/>
          <w:sz w:val="24"/>
          <w:szCs w:val="24"/>
          <w:highlight w:val="lightGray"/>
          <w:lang w:val="es-ES_tradnl"/>
        </w:rPr>
      </w:pPr>
    </w:p>
    <w:p w:rsidR="00A91B15" w:rsidRPr="0065327C" w:rsidRDefault="00193EFE" w:rsidP="00A91B15">
      <w:pPr>
        <w:spacing w:line="240" w:lineRule="auto"/>
        <w:rPr>
          <w:rFonts w:cs="Arial"/>
          <w:b/>
          <w:sz w:val="40"/>
          <w:szCs w:val="36"/>
          <w:lang w:val="es-ES_tradnl"/>
        </w:rPr>
      </w:pPr>
      <w:r>
        <w:rPr>
          <w:rFonts w:cs="Arial"/>
          <w:i/>
          <w:sz w:val="28"/>
          <w:szCs w:val="28"/>
          <w:lang w:val="es-ES_tradnl"/>
        </w:rPr>
        <w:t>Acción 1</w:t>
      </w:r>
      <w:r w:rsidR="00A91B15" w:rsidRPr="0065327C">
        <w:rPr>
          <w:rFonts w:cs="Arial"/>
          <w:i/>
          <w:sz w:val="28"/>
          <w:szCs w:val="28"/>
          <w:lang w:val="es-ES_tradnl"/>
        </w:rPr>
        <w:t xml:space="preserve">. </w:t>
      </w:r>
    </w:p>
    <w:p w:rsidR="00A91B15" w:rsidRPr="00520A67" w:rsidRDefault="00520A67" w:rsidP="00600945">
      <w:pPr>
        <w:spacing w:line="240" w:lineRule="auto"/>
        <w:jc w:val="both"/>
        <w:rPr>
          <w:rFonts w:cs="Arial"/>
          <w:sz w:val="24"/>
          <w:szCs w:val="24"/>
        </w:rPr>
      </w:pPr>
      <w:r w:rsidRPr="00143052">
        <w:rPr>
          <w:rFonts w:cs="Arial"/>
          <w:b/>
          <w:sz w:val="40"/>
          <w:szCs w:val="36"/>
        </w:rPr>
        <w:t>Programa para la in</w:t>
      </w:r>
      <w:r>
        <w:rPr>
          <w:rFonts w:cs="Arial"/>
          <w:b/>
          <w:sz w:val="40"/>
          <w:szCs w:val="36"/>
        </w:rPr>
        <w:t>clusión en los Mercados (PROIM).</w:t>
      </w:r>
    </w:p>
    <w:p w:rsidR="00A91B15" w:rsidRPr="0065327C" w:rsidRDefault="00A91B15" w:rsidP="003A306F">
      <w:pPr>
        <w:spacing w:line="240" w:lineRule="auto"/>
        <w:rPr>
          <w:rFonts w:cs="Arial"/>
          <w:sz w:val="24"/>
          <w:szCs w:val="24"/>
          <w:lang w:val="es-ES_tradnl"/>
        </w:rPr>
      </w:pPr>
    </w:p>
    <w:p w:rsidR="00A91B15" w:rsidRPr="0065327C" w:rsidRDefault="00A91B15" w:rsidP="00A91B15">
      <w:pPr>
        <w:spacing w:line="240" w:lineRule="auto"/>
        <w:jc w:val="both"/>
        <w:rPr>
          <w:rFonts w:cs="Arial"/>
          <w:color w:val="009EAD"/>
          <w:sz w:val="32"/>
          <w:szCs w:val="32"/>
          <w:u w:val="thick"/>
          <w:lang w:val="es-ES_tradnl"/>
        </w:rPr>
      </w:pPr>
      <w:r>
        <w:rPr>
          <w:rFonts w:cs="Arial"/>
          <w:color w:val="009EAD"/>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91B15" w:rsidRPr="0065327C" w:rsidTr="00731437">
        <w:trPr>
          <w:trHeight w:val="394"/>
        </w:trPr>
        <w:tc>
          <w:tcPr>
            <w:tcW w:w="2411" w:type="dxa"/>
            <w:tcBorders>
              <w:top w:val="single" w:sz="8" w:space="0" w:color="BBBBBB"/>
              <w:left w:val="single" w:sz="8" w:space="0" w:color="BBBBBB"/>
              <w:bottom w:val="single" w:sz="8" w:space="0" w:color="BBBBBB"/>
            </w:tcBorders>
            <w:shd w:val="clear" w:color="auto" w:fill="A5A5A5"/>
          </w:tcPr>
          <w:p w:rsidR="00A91B15" w:rsidRPr="0065327C" w:rsidRDefault="00A91B15" w:rsidP="0073143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rsidR="00A91B15" w:rsidRPr="0065327C" w:rsidRDefault="00A91B15" w:rsidP="0073143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91B15" w:rsidRPr="0065327C" w:rsidTr="00731437">
        <w:trPr>
          <w:trHeight w:val="394"/>
        </w:trPr>
        <w:tc>
          <w:tcPr>
            <w:tcW w:w="2411" w:type="dxa"/>
            <w:shd w:val="clear" w:color="auto" w:fill="E8E8E8"/>
          </w:tcPr>
          <w:p w:rsidR="00A91B15" w:rsidRPr="0065327C" w:rsidRDefault="00A91B15" w:rsidP="00731437">
            <w:pPr>
              <w:spacing w:after="0" w:line="240" w:lineRule="auto"/>
              <w:rPr>
                <w:rFonts w:cs="Arial"/>
                <w:b/>
                <w:bCs/>
                <w:lang w:val="es-ES_tradnl"/>
              </w:rPr>
            </w:pPr>
            <w:r w:rsidRPr="0065327C">
              <w:rPr>
                <w:rFonts w:cs="Arial"/>
                <w:b/>
                <w:bCs/>
                <w:lang w:val="es-ES_tradnl"/>
              </w:rPr>
              <w:t>2017</w:t>
            </w:r>
          </w:p>
        </w:tc>
        <w:tc>
          <w:tcPr>
            <w:tcW w:w="6661" w:type="dxa"/>
            <w:shd w:val="clear" w:color="auto" w:fill="E8E8E8"/>
          </w:tcPr>
          <w:p w:rsidR="00A91B15" w:rsidRPr="0065327C" w:rsidRDefault="00A91B15" w:rsidP="00731437">
            <w:pPr>
              <w:spacing w:after="0" w:line="240" w:lineRule="auto"/>
              <w:rPr>
                <w:rFonts w:cs="Arial"/>
                <w:lang w:val="es-ES_tradnl"/>
              </w:rPr>
            </w:pPr>
            <w:r w:rsidRPr="0065327C">
              <w:rPr>
                <w:rFonts w:cs="Arial"/>
                <w:lang w:val="es-ES_tradnl"/>
              </w:rPr>
              <w:t>1.</w:t>
            </w:r>
            <w:r w:rsidR="00520A67">
              <w:rPr>
                <w:rFonts w:cs="Arial"/>
              </w:rPr>
              <w:t xml:space="preserve">  </w:t>
            </w:r>
            <w:r w:rsidR="00520A67" w:rsidRPr="00143052">
              <w:rPr>
                <w:rFonts w:cs="Arial"/>
              </w:rPr>
              <w:t>Programa de Inclusión a     Mercados – PROIM.</w:t>
            </w:r>
          </w:p>
        </w:tc>
      </w:tr>
      <w:tr w:rsidR="00A91B15" w:rsidRPr="0065327C" w:rsidTr="00731437">
        <w:trPr>
          <w:trHeight w:val="394"/>
        </w:trPr>
        <w:tc>
          <w:tcPr>
            <w:tcW w:w="2411" w:type="dxa"/>
            <w:tcBorders>
              <w:right w:val="nil"/>
            </w:tcBorders>
            <w:shd w:val="clear" w:color="auto" w:fill="auto"/>
          </w:tcPr>
          <w:p w:rsidR="00A91B15" w:rsidRPr="0065327C" w:rsidRDefault="00A91B15" w:rsidP="00731437">
            <w:pPr>
              <w:spacing w:after="0" w:line="240" w:lineRule="auto"/>
              <w:rPr>
                <w:rFonts w:cs="Arial"/>
                <w:b/>
                <w:bCs/>
                <w:lang w:val="es-ES_tradnl"/>
              </w:rPr>
            </w:pPr>
            <w:r w:rsidRPr="0065327C">
              <w:rPr>
                <w:rFonts w:cs="Arial"/>
                <w:b/>
                <w:bCs/>
                <w:lang w:val="es-ES_tradnl"/>
              </w:rPr>
              <w:t>2018</w:t>
            </w:r>
          </w:p>
        </w:tc>
        <w:tc>
          <w:tcPr>
            <w:tcW w:w="6661" w:type="dxa"/>
            <w:tcBorders>
              <w:left w:val="nil"/>
              <w:right w:val="nil"/>
            </w:tcBorders>
            <w:shd w:val="clear" w:color="auto" w:fill="auto"/>
          </w:tcPr>
          <w:p w:rsidR="00A91B15" w:rsidRPr="0065327C" w:rsidRDefault="00A91B15" w:rsidP="00731437">
            <w:pPr>
              <w:spacing w:after="0" w:line="240" w:lineRule="auto"/>
              <w:rPr>
                <w:rFonts w:cs="Arial"/>
                <w:lang w:val="es-ES_tradnl"/>
              </w:rPr>
            </w:pPr>
            <w:r w:rsidRPr="0065327C">
              <w:rPr>
                <w:rFonts w:cs="Arial"/>
                <w:lang w:val="es-ES_tradnl"/>
              </w:rPr>
              <w:t>1.</w:t>
            </w:r>
            <w:r w:rsidR="00C43B10">
              <w:rPr>
                <w:rFonts w:cs="Arial"/>
              </w:rPr>
              <w:t xml:space="preserve">  </w:t>
            </w:r>
            <w:r w:rsidR="00C43B10" w:rsidRPr="00143052">
              <w:rPr>
                <w:rFonts w:cs="Arial"/>
              </w:rPr>
              <w:t>Programa de Inclusión a     Mercados – PROIM.</w:t>
            </w:r>
          </w:p>
        </w:tc>
      </w:tr>
    </w:tbl>
    <w:p w:rsidR="00A91B15" w:rsidRPr="0065327C" w:rsidRDefault="00A91B15" w:rsidP="00A91B15">
      <w:pPr>
        <w:spacing w:line="240" w:lineRule="auto"/>
        <w:ind w:left="708"/>
        <w:rPr>
          <w:rFonts w:cs="Arial"/>
          <w:sz w:val="24"/>
          <w:szCs w:val="24"/>
          <w:lang w:val="es-ES_tradnl"/>
        </w:rPr>
      </w:pPr>
    </w:p>
    <w:tbl>
      <w:tblPr>
        <w:tblW w:w="9497" w:type="dxa"/>
        <w:tblInd w:w="392"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471"/>
        <w:gridCol w:w="26"/>
      </w:tblGrid>
      <w:tr w:rsidR="00C43B10" w:rsidRPr="001C411F" w:rsidTr="00673D16">
        <w:tc>
          <w:tcPr>
            <w:tcW w:w="9497" w:type="dxa"/>
            <w:gridSpan w:val="2"/>
            <w:shd w:val="clear" w:color="auto" w:fill="F2F2F2"/>
            <w:vAlign w:val="center"/>
          </w:tcPr>
          <w:p w:rsidR="00C43B10" w:rsidRDefault="00C43B10" w:rsidP="00705F8B">
            <w:pPr>
              <w:spacing w:after="0" w:line="240" w:lineRule="auto"/>
              <w:jc w:val="both"/>
              <w:rPr>
                <w:rFonts w:cstheme="minorHAnsi"/>
                <w:i/>
                <w:sz w:val="24"/>
                <w:szCs w:val="24"/>
                <w:lang w:val="es-ES"/>
              </w:rPr>
            </w:pPr>
          </w:p>
          <w:p w:rsidR="00C43B10" w:rsidRPr="00143052" w:rsidRDefault="00C43B10" w:rsidP="00705F8B">
            <w:pPr>
              <w:spacing w:after="0" w:line="240" w:lineRule="auto"/>
              <w:ind w:left="-282" w:right="529" w:firstLine="282"/>
              <w:jc w:val="both"/>
              <w:rPr>
                <w:rFonts w:cs="Arial"/>
                <w:color w:val="009EAD"/>
                <w:sz w:val="32"/>
                <w:szCs w:val="32"/>
                <w:u w:val="thick"/>
              </w:rPr>
            </w:pPr>
            <w:r w:rsidRPr="00143052">
              <w:rPr>
                <w:rFonts w:cs="Arial"/>
                <w:noProof/>
                <w:color w:val="009EAD"/>
                <w:sz w:val="32"/>
                <w:szCs w:val="32"/>
                <w:u w:val="thick"/>
                <w:lang w:eastAsia="es-CO"/>
              </w:rPr>
              <w:drawing>
                <wp:anchor distT="0" distB="0" distL="114300" distR="114300" simplePos="0" relativeHeight="251686400" behindDoc="0" locked="0" layoutInCell="1" allowOverlap="1" wp14:anchorId="294160F7" wp14:editId="4C31A25F">
                  <wp:simplePos x="0" y="0"/>
                  <wp:positionH relativeFrom="column">
                    <wp:posOffset>121920</wp:posOffset>
                  </wp:positionH>
                  <wp:positionV relativeFrom="paragraph">
                    <wp:posOffset>-16510</wp:posOffset>
                  </wp:positionV>
                  <wp:extent cx="775335" cy="937260"/>
                  <wp:effectExtent l="0" t="0" r="0" b="0"/>
                  <wp:wrapSquare wrapText="bothSides"/>
                  <wp:docPr id="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52">
              <w:rPr>
                <w:rFonts w:cs="Arial"/>
                <w:color w:val="009EAD"/>
                <w:sz w:val="32"/>
                <w:szCs w:val="32"/>
                <w:u w:val="thick"/>
              </w:rPr>
              <w:t>¿Cómo lo hemos hecho?</w:t>
            </w:r>
          </w:p>
          <w:p w:rsidR="00C43B10" w:rsidRPr="00143052" w:rsidRDefault="00C43B10" w:rsidP="00705F8B">
            <w:pPr>
              <w:spacing w:after="0" w:line="240" w:lineRule="auto"/>
              <w:ind w:left="-282" w:right="529" w:firstLine="282"/>
              <w:jc w:val="both"/>
              <w:rPr>
                <w:rFonts w:cs="Arial"/>
                <w:color w:val="009EAD"/>
                <w:sz w:val="32"/>
                <w:szCs w:val="32"/>
                <w:u w:val="thick"/>
              </w:rPr>
            </w:pPr>
          </w:p>
          <w:p w:rsidR="00C43B10" w:rsidRPr="00143052" w:rsidRDefault="00C43B10" w:rsidP="00705F8B">
            <w:pPr>
              <w:jc w:val="both"/>
              <w:rPr>
                <w:rFonts w:cs="Arial"/>
                <w:color w:val="000000"/>
                <w:sz w:val="24"/>
                <w:szCs w:val="24"/>
              </w:rPr>
            </w:pPr>
            <w:r w:rsidRPr="00143052">
              <w:rPr>
                <w:rFonts w:cs="Arial"/>
                <w:color w:val="000000"/>
                <w:sz w:val="24"/>
                <w:szCs w:val="24"/>
              </w:rPr>
              <w:t xml:space="preserve">El objetivo del Programa </w:t>
            </w:r>
            <w:r w:rsidR="0037349D">
              <w:rPr>
                <w:rFonts w:cs="Arial"/>
                <w:color w:val="000000"/>
                <w:sz w:val="24"/>
                <w:szCs w:val="24"/>
              </w:rPr>
              <w:t>para la Inclusión en los M</w:t>
            </w:r>
            <w:r w:rsidR="000A5DAC">
              <w:rPr>
                <w:rFonts w:cs="Arial"/>
                <w:color w:val="000000"/>
                <w:sz w:val="24"/>
                <w:szCs w:val="24"/>
              </w:rPr>
              <w:t xml:space="preserve">ercados (PROIM), </w:t>
            </w:r>
            <w:r>
              <w:rPr>
                <w:rFonts w:cs="Arial"/>
                <w:color w:val="000000"/>
                <w:sz w:val="24"/>
                <w:szCs w:val="24"/>
              </w:rPr>
              <w:t xml:space="preserve">es incrementar las capacidades </w:t>
            </w:r>
            <w:r w:rsidRPr="002D0C7A">
              <w:rPr>
                <w:rFonts w:cs="Arial"/>
                <w:color w:val="000000"/>
                <w:sz w:val="24"/>
                <w:szCs w:val="24"/>
              </w:rPr>
              <w:t xml:space="preserve">productivas de los empresarios que han sido víctimas de la violencia en torno a una marca comercial y a </w:t>
            </w:r>
            <w:r>
              <w:rPr>
                <w:rFonts w:cs="Arial"/>
                <w:color w:val="000000"/>
                <w:sz w:val="24"/>
                <w:szCs w:val="24"/>
              </w:rPr>
              <w:t xml:space="preserve">productos atractivos de calidad, </w:t>
            </w:r>
            <w:r w:rsidRPr="002D0C7A">
              <w:rPr>
                <w:rFonts w:cs="Arial"/>
                <w:color w:val="000000"/>
                <w:sz w:val="24"/>
                <w:szCs w:val="24"/>
              </w:rPr>
              <w:t xml:space="preserve">buen precio para competir en mercados diferentes </w:t>
            </w:r>
            <w:r>
              <w:rPr>
                <w:rFonts w:cs="Arial"/>
                <w:color w:val="000000"/>
                <w:sz w:val="24"/>
                <w:szCs w:val="24"/>
              </w:rPr>
              <w:t>a los que generalmente acceden.</w:t>
            </w:r>
          </w:p>
          <w:p w:rsidR="00C43B10" w:rsidRPr="00143052" w:rsidRDefault="00C43B10" w:rsidP="00705F8B">
            <w:pPr>
              <w:spacing w:after="0" w:line="240" w:lineRule="auto"/>
              <w:jc w:val="both"/>
              <w:rPr>
                <w:rFonts w:cs="Arial"/>
                <w:color w:val="000000"/>
                <w:sz w:val="24"/>
                <w:szCs w:val="24"/>
              </w:rPr>
            </w:pPr>
            <w:r w:rsidRPr="00143052">
              <w:rPr>
                <w:rFonts w:cs="Arial"/>
                <w:color w:val="000000"/>
                <w:sz w:val="24"/>
                <w:szCs w:val="24"/>
              </w:rPr>
              <w:t>Nuestro reto fue diseñar</w:t>
            </w:r>
            <w:r>
              <w:rPr>
                <w:rFonts w:cs="Arial"/>
                <w:color w:val="000000"/>
                <w:sz w:val="24"/>
                <w:szCs w:val="24"/>
              </w:rPr>
              <w:t xml:space="preserve"> una metodología propia para </w:t>
            </w:r>
            <w:r w:rsidRPr="00143052">
              <w:rPr>
                <w:rFonts w:cs="Arial"/>
                <w:color w:val="000000"/>
                <w:sz w:val="24"/>
                <w:szCs w:val="24"/>
              </w:rPr>
              <w:t>incrementar las capacidades productivas y comerciales de los empresarios víctimas del conflicto en los sectores textil confección y agroindustrial</w:t>
            </w:r>
            <w:r>
              <w:rPr>
                <w:rFonts w:cs="Arial"/>
                <w:color w:val="000000"/>
                <w:sz w:val="24"/>
                <w:szCs w:val="24"/>
              </w:rPr>
              <w:t>,</w:t>
            </w:r>
            <w:r w:rsidRPr="00143052">
              <w:rPr>
                <w:rFonts w:cs="Arial"/>
                <w:color w:val="000000"/>
                <w:sz w:val="24"/>
                <w:szCs w:val="24"/>
              </w:rPr>
              <w:t xml:space="preserve"> apalanca</w:t>
            </w:r>
            <w:r>
              <w:rPr>
                <w:rFonts w:cs="Arial"/>
                <w:color w:val="000000"/>
                <w:sz w:val="24"/>
                <w:szCs w:val="24"/>
              </w:rPr>
              <w:t>ndo</w:t>
            </w:r>
            <w:r w:rsidRPr="00143052">
              <w:rPr>
                <w:rFonts w:cs="Arial"/>
                <w:color w:val="000000"/>
                <w:sz w:val="24"/>
                <w:szCs w:val="24"/>
              </w:rPr>
              <w:t xml:space="preserve"> sus fortalezas</w:t>
            </w:r>
            <w:r>
              <w:rPr>
                <w:rFonts w:cs="Arial"/>
                <w:color w:val="000000"/>
                <w:sz w:val="24"/>
                <w:szCs w:val="24"/>
              </w:rPr>
              <w:t xml:space="preserve"> y</w:t>
            </w:r>
            <w:r w:rsidRPr="00143052">
              <w:rPr>
                <w:rFonts w:cs="Arial"/>
                <w:color w:val="000000"/>
                <w:sz w:val="24"/>
                <w:szCs w:val="24"/>
              </w:rPr>
              <w:t xml:space="preserve"> aprovechando las oportunidades del mercado. </w:t>
            </w:r>
          </w:p>
          <w:p w:rsidR="00C43B10" w:rsidRPr="00143052" w:rsidRDefault="00C43B10" w:rsidP="00705F8B">
            <w:pPr>
              <w:spacing w:after="0" w:line="240" w:lineRule="auto"/>
              <w:jc w:val="both"/>
              <w:rPr>
                <w:rFonts w:cs="Arial"/>
                <w:color w:val="000000"/>
                <w:sz w:val="24"/>
                <w:szCs w:val="24"/>
              </w:rPr>
            </w:pPr>
            <w:r w:rsidRPr="00143052">
              <w:rPr>
                <w:rFonts w:cs="Arial"/>
                <w:color w:val="000000"/>
                <w:sz w:val="24"/>
                <w:szCs w:val="24"/>
              </w:rPr>
              <w:t xml:space="preserve"> </w:t>
            </w:r>
          </w:p>
          <w:p w:rsidR="00C43B10" w:rsidRDefault="00C43B10" w:rsidP="00705F8B">
            <w:pPr>
              <w:spacing w:after="0" w:line="240" w:lineRule="auto"/>
              <w:jc w:val="both"/>
              <w:rPr>
                <w:rFonts w:cs="Arial"/>
                <w:color w:val="000000"/>
                <w:sz w:val="24"/>
                <w:szCs w:val="24"/>
              </w:rPr>
            </w:pPr>
            <w:r w:rsidRPr="00143052">
              <w:rPr>
                <w:rFonts w:cs="Arial"/>
                <w:color w:val="000000"/>
                <w:sz w:val="24"/>
                <w:szCs w:val="24"/>
              </w:rPr>
              <w:lastRenderedPageBreak/>
              <w:t>La iniciativa ha permitido crear una red empresarial para visibilizar y posicionar los productos y servicios de esta población, así como crear una pre-cooperativa de estos empresarios que se encarga de administrar la red la cual se denominada “Red-i”.</w:t>
            </w:r>
            <w:r>
              <w:rPr>
                <w:rFonts w:cs="Arial"/>
                <w:color w:val="000000"/>
                <w:sz w:val="24"/>
                <w:szCs w:val="24"/>
              </w:rPr>
              <w:t xml:space="preserve"> </w:t>
            </w:r>
          </w:p>
          <w:p w:rsidR="00C43B10" w:rsidRDefault="00C43B10" w:rsidP="00705F8B">
            <w:pPr>
              <w:spacing w:after="0" w:line="240" w:lineRule="auto"/>
              <w:jc w:val="both"/>
              <w:rPr>
                <w:rFonts w:cs="Arial"/>
                <w:color w:val="000000"/>
                <w:sz w:val="24"/>
                <w:szCs w:val="24"/>
              </w:rPr>
            </w:pPr>
          </w:p>
          <w:p w:rsidR="00C43B10" w:rsidRPr="00143052" w:rsidRDefault="00C43B10" w:rsidP="00705F8B">
            <w:pPr>
              <w:jc w:val="both"/>
              <w:rPr>
                <w:rFonts w:cs="Arial"/>
                <w:color w:val="000000"/>
                <w:sz w:val="24"/>
                <w:szCs w:val="24"/>
              </w:rPr>
            </w:pPr>
            <w:r w:rsidRPr="00143052">
              <w:rPr>
                <w:rFonts w:cs="Arial"/>
                <w:color w:val="000000"/>
                <w:sz w:val="24"/>
                <w:szCs w:val="24"/>
              </w:rPr>
              <w:t>Los principales resultados del programa para el año 2017 fueron:</w:t>
            </w:r>
          </w:p>
          <w:p w:rsidR="00C43B10" w:rsidRPr="00143052" w:rsidRDefault="00C43B10" w:rsidP="00C43B10">
            <w:pPr>
              <w:numPr>
                <w:ilvl w:val="0"/>
                <w:numId w:val="15"/>
              </w:numPr>
              <w:spacing w:after="0" w:line="240" w:lineRule="auto"/>
              <w:jc w:val="both"/>
              <w:rPr>
                <w:rFonts w:cs="Arial"/>
                <w:color w:val="000000"/>
                <w:sz w:val="24"/>
                <w:szCs w:val="24"/>
              </w:rPr>
            </w:pPr>
            <w:r w:rsidRPr="00143052">
              <w:rPr>
                <w:rFonts w:cs="Arial"/>
                <w:color w:val="000000"/>
                <w:sz w:val="24"/>
                <w:szCs w:val="24"/>
              </w:rPr>
              <w:t>Desarrollo de una estructura organizacional democrática y con el acompañamiento necesario para iniciar a construir una sólida gestión administrativa que cuenta con el soporte tecnológico para aumentar sus finanzas, en donde se destacan las siguientes acciones:</w:t>
            </w:r>
          </w:p>
          <w:p w:rsidR="00C43B10" w:rsidRDefault="00C43B10" w:rsidP="00705F8B">
            <w:pPr>
              <w:spacing w:after="0" w:line="240" w:lineRule="auto"/>
              <w:ind w:left="720"/>
              <w:jc w:val="both"/>
              <w:rPr>
                <w:rFonts w:cs="Arial"/>
                <w:color w:val="000000"/>
                <w:sz w:val="24"/>
                <w:szCs w:val="24"/>
              </w:rPr>
            </w:pP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Proceso de depuración y definición de asociados de la pre</w:t>
            </w:r>
            <w:r>
              <w:rPr>
                <w:rFonts w:cs="Arial"/>
                <w:color w:val="000000"/>
                <w:sz w:val="24"/>
                <w:szCs w:val="24"/>
              </w:rPr>
              <w:t>-</w:t>
            </w:r>
            <w:r w:rsidRPr="00143052">
              <w:rPr>
                <w:rFonts w:cs="Arial"/>
                <w:color w:val="000000"/>
                <w:sz w:val="24"/>
                <w:szCs w:val="24"/>
              </w:rPr>
              <w:t xml:space="preserve">cooperativa </w:t>
            </w:r>
            <w:r>
              <w:rPr>
                <w:rFonts w:cs="Arial"/>
                <w:color w:val="000000"/>
                <w:sz w:val="24"/>
                <w:szCs w:val="24"/>
              </w:rPr>
              <w:t>R</w:t>
            </w:r>
            <w:r w:rsidRPr="00143052">
              <w:rPr>
                <w:rFonts w:cs="Arial"/>
                <w:color w:val="000000"/>
                <w:sz w:val="24"/>
                <w:szCs w:val="24"/>
              </w:rPr>
              <w:t>ed-i.</w:t>
            </w: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Acompañamiento al informe financiero de aportes de la pre</w:t>
            </w:r>
            <w:r>
              <w:rPr>
                <w:rFonts w:cs="Arial"/>
                <w:color w:val="000000"/>
                <w:sz w:val="24"/>
                <w:szCs w:val="24"/>
              </w:rPr>
              <w:t>-</w:t>
            </w:r>
            <w:r w:rsidRPr="00143052">
              <w:rPr>
                <w:rFonts w:cs="Arial"/>
                <w:color w:val="000000"/>
                <w:sz w:val="24"/>
                <w:szCs w:val="24"/>
              </w:rPr>
              <w:t xml:space="preserve">cooperativa </w:t>
            </w:r>
            <w:r>
              <w:rPr>
                <w:rFonts w:cs="Arial"/>
                <w:color w:val="000000"/>
                <w:sz w:val="24"/>
                <w:szCs w:val="24"/>
              </w:rPr>
              <w:t>R</w:t>
            </w:r>
            <w:r w:rsidRPr="00143052">
              <w:rPr>
                <w:rFonts w:cs="Arial"/>
                <w:color w:val="000000"/>
                <w:sz w:val="24"/>
                <w:szCs w:val="24"/>
              </w:rPr>
              <w:t>ed-i.</w:t>
            </w: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Desarrollo del consejo de administración por vía democrática y constitución en cámara de comercio.</w:t>
            </w: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Actualización del representante legal.</w:t>
            </w: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Reporte de compromisos tributarios ante entidades.</w:t>
            </w: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Entrega del software contable a la cooperativa.</w:t>
            </w: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 xml:space="preserve">Definición del sistema de gestión por procesos. </w:t>
            </w:r>
          </w:p>
          <w:p w:rsidR="00C43B10" w:rsidRPr="00143052" w:rsidRDefault="00C43B10" w:rsidP="00C43B10">
            <w:pPr>
              <w:numPr>
                <w:ilvl w:val="0"/>
                <w:numId w:val="16"/>
              </w:numPr>
              <w:spacing w:after="0" w:line="240" w:lineRule="auto"/>
              <w:jc w:val="both"/>
              <w:rPr>
                <w:rFonts w:cs="Arial"/>
                <w:color w:val="000000"/>
                <w:sz w:val="24"/>
                <w:szCs w:val="24"/>
              </w:rPr>
            </w:pPr>
            <w:r w:rsidRPr="00143052">
              <w:rPr>
                <w:rFonts w:cs="Arial"/>
                <w:color w:val="000000"/>
                <w:sz w:val="24"/>
                <w:szCs w:val="24"/>
              </w:rPr>
              <w:t>Asistencia técnica para la toma de decisiones de los asociados.</w:t>
            </w:r>
          </w:p>
          <w:p w:rsidR="00C43B10" w:rsidRDefault="00C43B10" w:rsidP="00705F8B">
            <w:pPr>
              <w:spacing w:after="0" w:line="240" w:lineRule="auto"/>
              <w:ind w:left="720"/>
              <w:jc w:val="both"/>
              <w:rPr>
                <w:rFonts w:cs="Arial"/>
                <w:color w:val="000000"/>
                <w:sz w:val="24"/>
                <w:szCs w:val="24"/>
              </w:rPr>
            </w:pPr>
          </w:p>
          <w:p w:rsidR="00C43B10" w:rsidRPr="00143052" w:rsidRDefault="00C43B10" w:rsidP="00C43B10">
            <w:pPr>
              <w:numPr>
                <w:ilvl w:val="0"/>
                <w:numId w:val="15"/>
              </w:numPr>
              <w:spacing w:after="0" w:line="240" w:lineRule="auto"/>
              <w:jc w:val="both"/>
              <w:rPr>
                <w:rFonts w:cs="Arial"/>
                <w:color w:val="000000"/>
                <w:sz w:val="24"/>
                <w:szCs w:val="24"/>
              </w:rPr>
            </w:pPr>
            <w:r w:rsidRPr="00143052">
              <w:rPr>
                <w:rFonts w:cs="Arial"/>
                <w:color w:val="000000"/>
                <w:sz w:val="24"/>
                <w:szCs w:val="24"/>
              </w:rPr>
              <w:t>Mejoramiento productivo a través de la entrega de 4 talleres de producción entregados, con espacio, adecuaciones locativas, mobiliario para oficina, computador, máquinas de confecciones, seguridad por alarmas o cámaras, papelería, celulares de oficina y publicidad visual de la marca Vivimos Pacíficamente.</w:t>
            </w:r>
            <w:r w:rsidR="00894C54">
              <w:rPr>
                <w:rFonts w:cs="Arial"/>
                <w:color w:val="000000"/>
                <w:sz w:val="24"/>
                <w:szCs w:val="24"/>
              </w:rPr>
              <w:t xml:space="preserve"> Se destacan los siguientes resultados:</w:t>
            </w:r>
          </w:p>
          <w:p w:rsidR="00C43B10" w:rsidRPr="00143052" w:rsidRDefault="00C43B10" w:rsidP="00C43B10">
            <w:pPr>
              <w:numPr>
                <w:ilvl w:val="0"/>
                <w:numId w:val="17"/>
              </w:numPr>
              <w:spacing w:after="0" w:line="240" w:lineRule="auto"/>
              <w:jc w:val="both"/>
              <w:rPr>
                <w:rFonts w:cs="Arial"/>
                <w:color w:val="000000"/>
                <w:sz w:val="24"/>
                <w:szCs w:val="24"/>
              </w:rPr>
            </w:pPr>
            <w:r w:rsidRPr="00143052">
              <w:rPr>
                <w:rFonts w:cs="Arial"/>
                <w:color w:val="000000"/>
                <w:sz w:val="24"/>
                <w:szCs w:val="24"/>
              </w:rPr>
              <w:t xml:space="preserve">Se entregaron </w:t>
            </w:r>
            <w:r w:rsidR="00894C54">
              <w:rPr>
                <w:rFonts w:cs="Arial"/>
                <w:color w:val="000000"/>
                <w:sz w:val="24"/>
                <w:szCs w:val="24"/>
              </w:rPr>
              <w:t xml:space="preserve">4 </w:t>
            </w:r>
            <w:r w:rsidRPr="00143052">
              <w:rPr>
                <w:rFonts w:cs="Arial"/>
                <w:color w:val="000000"/>
                <w:sz w:val="24"/>
                <w:szCs w:val="24"/>
              </w:rPr>
              <w:t>talleres de producción (Bogotá, Valledupar, Bucaramanga, Medellín)</w:t>
            </w:r>
            <w:r w:rsidR="00894C54">
              <w:rPr>
                <w:rFonts w:cs="Arial"/>
                <w:color w:val="000000"/>
                <w:sz w:val="24"/>
                <w:szCs w:val="24"/>
              </w:rPr>
              <w:t xml:space="preserve"> </w:t>
            </w:r>
            <w:r w:rsidR="00474624">
              <w:rPr>
                <w:rFonts w:cs="Arial"/>
                <w:color w:val="000000"/>
                <w:sz w:val="24"/>
                <w:szCs w:val="24"/>
              </w:rPr>
              <w:t>con</w:t>
            </w:r>
            <w:r w:rsidR="00474624" w:rsidRPr="00143052">
              <w:rPr>
                <w:rFonts w:cs="Arial"/>
                <w:color w:val="000000"/>
                <w:sz w:val="24"/>
                <w:szCs w:val="24"/>
              </w:rPr>
              <w:t xml:space="preserve"> más</w:t>
            </w:r>
            <w:r w:rsidRPr="00143052">
              <w:rPr>
                <w:rFonts w:cs="Arial"/>
                <w:color w:val="000000"/>
                <w:sz w:val="24"/>
                <w:szCs w:val="24"/>
              </w:rPr>
              <w:t xml:space="preserve"> de 100 máquinas/equipos.</w:t>
            </w:r>
          </w:p>
          <w:p w:rsidR="00C43B10" w:rsidRPr="00143052" w:rsidRDefault="00894C54" w:rsidP="00C43B10">
            <w:pPr>
              <w:numPr>
                <w:ilvl w:val="0"/>
                <w:numId w:val="17"/>
              </w:numPr>
              <w:spacing w:after="0" w:line="240" w:lineRule="auto"/>
              <w:jc w:val="both"/>
              <w:rPr>
                <w:rFonts w:cs="Arial"/>
                <w:color w:val="000000"/>
                <w:sz w:val="24"/>
                <w:szCs w:val="24"/>
              </w:rPr>
            </w:pPr>
            <w:r>
              <w:rPr>
                <w:rFonts w:cs="Arial"/>
                <w:color w:val="000000"/>
                <w:sz w:val="24"/>
                <w:szCs w:val="24"/>
              </w:rPr>
              <w:t>Entrega de telas e i</w:t>
            </w:r>
            <w:r w:rsidR="00C43B10" w:rsidRPr="00143052">
              <w:rPr>
                <w:rFonts w:cs="Arial"/>
                <w:color w:val="000000"/>
                <w:sz w:val="24"/>
                <w:szCs w:val="24"/>
              </w:rPr>
              <w:t xml:space="preserve">nsumos para la producción colección Volver a Comenzar y Vuelve a lo Básico, </w:t>
            </w:r>
            <w:r>
              <w:rPr>
                <w:rFonts w:cs="Arial"/>
                <w:color w:val="000000"/>
                <w:sz w:val="24"/>
                <w:szCs w:val="24"/>
              </w:rPr>
              <w:t>únalo que generó una</w:t>
            </w:r>
            <w:r w:rsidR="00C43B10" w:rsidRPr="00143052">
              <w:rPr>
                <w:rFonts w:cs="Arial"/>
                <w:color w:val="000000"/>
                <w:sz w:val="24"/>
                <w:szCs w:val="24"/>
              </w:rPr>
              <w:t xml:space="preserve"> producción que representa un valor aproximado de $300.000.000, a precio de venta.</w:t>
            </w:r>
          </w:p>
          <w:p w:rsidR="00C43B10" w:rsidRPr="00143052" w:rsidRDefault="00C43B10" w:rsidP="00C43B10">
            <w:pPr>
              <w:numPr>
                <w:ilvl w:val="0"/>
                <w:numId w:val="17"/>
              </w:numPr>
              <w:spacing w:after="0" w:line="240" w:lineRule="auto"/>
              <w:jc w:val="both"/>
              <w:rPr>
                <w:rFonts w:cs="Arial"/>
                <w:color w:val="000000"/>
                <w:sz w:val="24"/>
                <w:szCs w:val="24"/>
              </w:rPr>
            </w:pPr>
            <w:r w:rsidRPr="00143052">
              <w:rPr>
                <w:rFonts w:cs="Arial"/>
                <w:color w:val="000000"/>
                <w:sz w:val="24"/>
                <w:szCs w:val="24"/>
              </w:rPr>
              <w:t>Entrega del Software Audaces para patronaje automatizado.</w:t>
            </w:r>
          </w:p>
          <w:p w:rsidR="00C43B10" w:rsidRPr="00143052" w:rsidRDefault="00C43B10" w:rsidP="00C43B10">
            <w:pPr>
              <w:numPr>
                <w:ilvl w:val="0"/>
                <w:numId w:val="17"/>
              </w:numPr>
              <w:spacing w:after="0" w:line="240" w:lineRule="auto"/>
              <w:jc w:val="both"/>
              <w:rPr>
                <w:rFonts w:cs="Arial"/>
                <w:color w:val="000000"/>
                <w:sz w:val="24"/>
                <w:szCs w:val="24"/>
              </w:rPr>
            </w:pPr>
            <w:r w:rsidRPr="00143052">
              <w:rPr>
                <w:rFonts w:cs="Arial"/>
                <w:color w:val="000000"/>
                <w:sz w:val="24"/>
                <w:szCs w:val="24"/>
              </w:rPr>
              <w:t>Co creación de la colección Volver a Comenzar.</w:t>
            </w:r>
          </w:p>
          <w:p w:rsidR="00C43B10" w:rsidRPr="000A5DAC" w:rsidRDefault="00C43B10" w:rsidP="00705F8B">
            <w:pPr>
              <w:spacing w:after="0" w:line="240" w:lineRule="auto"/>
              <w:ind w:left="720"/>
              <w:jc w:val="both"/>
              <w:rPr>
                <w:rFonts w:cs="Arial"/>
                <w:color w:val="000000"/>
                <w:sz w:val="20"/>
                <w:szCs w:val="24"/>
              </w:rPr>
            </w:pPr>
          </w:p>
          <w:p w:rsidR="00C43B10" w:rsidRPr="00143052" w:rsidRDefault="00C43B10" w:rsidP="00C43B10">
            <w:pPr>
              <w:numPr>
                <w:ilvl w:val="0"/>
                <w:numId w:val="15"/>
              </w:numPr>
              <w:spacing w:after="0" w:line="240" w:lineRule="auto"/>
              <w:jc w:val="both"/>
              <w:rPr>
                <w:rFonts w:cs="Arial"/>
                <w:color w:val="000000"/>
                <w:sz w:val="24"/>
                <w:szCs w:val="24"/>
              </w:rPr>
            </w:pPr>
            <w:r w:rsidRPr="00143052">
              <w:rPr>
                <w:rFonts w:cs="Arial"/>
                <w:color w:val="000000"/>
                <w:sz w:val="24"/>
                <w:szCs w:val="24"/>
              </w:rPr>
              <w:t>Desarrollo comercial: avanzamos en el posicionamiento de la marca Vivimos Pacíficamente, a tra</w:t>
            </w:r>
            <w:r>
              <w:rPr>
                <w:rFonts w:cs="Arial"/>
                <w:color w:val="000000"/>
                <w:sz w:val="24"/>
                <w:szCs w:val="24"/>
              </w:rPr>
              <w:t>vé</w:t>
            </w:r>
            <w:r w:rsidRPr="00143052">
              <w:rPr>
                <w:rFonts w:cs="Arial"/>
                <w:color w:val="000000"/>
                <w:sz w:val="24"/>
                <w:szCs w:val="24"/>
              </w:rPr>
              <w:t>s de la participación de la marca en la principal plataforma de moda y entregamos canales de comercialización para venta directa de producto. Al igual que las siguientes acciones:</w:t>
            </w:r>
          </w:p>
          <w:p w:rsidR="00C43B10" w:rsidRPr="000A5DAC" w:rsidRDefault="00C43B10" w:rsidP="00705F8B">
            <w:pPr>
              <w:spacing w:after="0" w:line="240" w:lineRule="auto"/>
              <w:ind w:left="720"/>
              <w:jc w:val="both"/>
              <w:rPr>
                <w:rFonts w:cs="Arial"/>
                <w:color w:val="000000"/>
                <w:sz w:val="10"/>
                <w:szCs w:val="24"/>
              </w:rPr>
            </w:pPr>
          </w:p>
          <w:p w:rsidR="00C43B10" w:rsidRPr="00143052" w:rsidRDefault="00C43B10" w:rsidP="00C43B10">
            <w:pPr>
              <w:numPr>
                <w:ilvl w:val="0"/>
                <w:numId w:val="18"/>
              </w:numPr>
              <w:spacing w:after="0" w:line="240" w:lineRule="auto"/>
              <w:jc w:val="both"/>
              <w:rPr>
                <w:rFonts w:cs="Arial"/>
                <w:color w:val="000000"/>
                <w:sz w:val="24"/>
                <w:szCs w:val="24"/>
              </w:rPr>
            </w:pPr>
            <w:r w:rsidRPr="00143052">
              <w:rPr>
                <w:rFonts w:cs="Arial"/>
                <w:color w:val="000000"/>
                <w:sz w:val="24"/>
                <w:szCs w:val="24"/>
              </w:rPr>
              <w:t>Puesta en marcha del canal de comercialización –omnicanalidad: e-commerce y catalogo virtual.</w:t>
            </w:r>
          </w:p>
          <w:p w:rsidR="00C43B10" w:rsidRPr="00143052" w:rsidRDefault="00C43B10" w:rsidP="00C43B10">
            <w:pPr>
              <w:numPr>
                <w:ilvl w:val="0"/>
                <w:numId w:val="18"/>
              </w:numPr>
              <w:spacing w:after="0" w:line="240" w:lineRule="auto"/>
              <w:jc w:val="both"/>
              <w:rPr>
                <w:rFonts w:cs="Arial"/>
                <w:color w:val="000000"/>
                <w:sz w:val="24"/>
                <w:szCs w:val="24"/>
              </w:rPr>
            </w:pPr>
            <w:r w:rsidRPr="00143052">
              <w:rPr>
                <w:rFonts w:cs="Arial"/>
                <w:color w:val="000000"/>
                <w:sz w:val="24"/>
                <w:szCs w:val="24"/>
              </w:rPr>
              <w:t>Participación en Colombia Moda de Vivimos Pacíficamente.</w:t>
            </w:r>
          </w:p>
          <w:p w:rsidR="00C43B10" w:rsidRPr="00143052" w:rsidRDefault="00C43B10" w:rsidP="00C43B10">
            <w:pPr>
              <w:numPr>
                <w:ilvl w:val="0"/>
                <w:numId w:val="18"/>
              </w:numPr>
              <w:spacing w:after="0" w:line="240" w:lineRule="auto"/>
              <w:jc w:val="both"/>
              <w:rPr>
                <w:rFonts w:cs="Arial"/>
                <w:color w:val="000000"/>
                <w:sz w:val="24"/>
                <w:szCs w:val="24"/>
              </w:rPr>
            </w:pPr>
            <w:r w:rsidRPr="00143052">
              <w:rPr>
                <w:rFonts w:cs="Arial"/>
                <w:color w:val="000000"/>
                <w:sz w:val="24"/>
                <w:szCs w:val="24"/>
              </w:rPr>
              <w:t>Ventas por más de 50 millones.</w:t>
            </w:r>
          </w:p>
          <w:p w:rsidR="00C43B10" w:rsidRPr="00143052" w:rsidRDefault="00C43B10" w:rsidP="00C43B10">
            <w:pPr>
              <w:numPr>
                <w:ilvl w:val="0"/>
                <w:numId w:val="18"/>
              </w:numPr>
              <w:spacing w:after="0" w:line="240" w:lineRule="auto"/>
              <w:jc w:val="both"/>
              <w:rPr>
                <w:rFonts w:cs="Arial"/>
                <w:color w:val="000000"/>
                <w:sz w:val="24"/>
                <w:szCs w:val="24"/>
              </w:rPr>
            </w:pPr>
            <w:r w:rsidRPr="00143052">
              <w:rPr>
                <w:rFonts w:cs="Arial"/>
                <w:color w:val="000000"/>
                <w:sz w:val="24"/>
                <w:szCs w:val="24"/>
              </w:rPr>
              <w:t>Participación de la marca en más de 15 eventos, ferias y espacios de posicionamiento de la marca.</w:t>
            </w:r>
          </w:p>
          <w:p w:rsidR="00C43B10" w:rsidRDefault="00C43B10" w:rsidP="00C43B10">
            <w:pPr>
              <w:numPr>
                <w:ilvl w:val="0"/>
                <w:numId w:val="18"/>
              </w:numPr>
              <w:spacing w:after="0" w:line="240" w:lineRule="auto"/>
              <w:jc w:val="both"/>
              <w:rPr>
                <w:rFonts w:cs="Arial"/>
                <w:color w:val="000000"/>
                <w:sz w:val="24"/>
                <w:szCs w:val="24"/>
              </w:rPr>
            </w:pPr>
            <w:r w:rsidRPr="00143052">
              <w:rPr>
                <w:rFonts w:cs="Arial"/>
                <w:color w:val="000000"/>
                <w:sz w:val="24"/>
                <w:szCs w:val="24"/>
              </w:rPr>
              <w:t>Desarrollo de tres ruedas sociales de negocio en Valledupar, Bucaramanga y Popayán.</w:t>
            </w:r>
          </w:p>
          <w:p w:rsidR="00C43B10" w:rsidRDefault="00C43B10" w:rsidP="00705F8B">
            <w:pPr>
              <w:spacing w:after="0" w:line="240" w:lineRule="auto"/>
              <w:jc w:val="both"/>
              <w:rPr>
                <w:rFonts w:cs="Arial"/>
                <w:color w:val="000000"/>
                <w:sz w:val="24"/>
                <w:szCs w:val="24"/>
              </w:rPr>
            </w:pPr>
            <w:r w:rsidRPr="000C1D29">
              <w:rPr>
                <w:rFonts w:cs="Arial"/>
                <w:color w:val="000000"/>
                <w:sz w:val="24"/>
                <w:szCs w:val="24"/>
              </w:rPr>
              <w:lastRenderedPageBreak/>
              <w:t xml:space="preserve">En los siguientes links podrá acceder al sitio web de la marca y material documental del trabajo realizado: </w:t>
            </w:r>
          </w:p>
          <w:p w:rsidR="00C43B10" w:rsidRPr="000C1D29" w:rsidRDefault="00C43B10" w:rsidP="00705F8B">
            <w:pPr>
              <w:spacing w:after="0" w:line="240" w:lineRule="auto"/>
              <w:jc w:val="both"/>
              <w:rPr>
                <w:rFonts w:cs="Arial"/>
                <w:color w:val="000000"/>
                <w:sz w:val="24"/>
                <w:szCs w:val="24"/>
              </w:rPr>
            </w:pPr>
          </w:p>
          <w:p w:rsidR="00C43B10" w:rsidRPr="00143052" w:rsidRDefault="00975316" w:rsidP="00705F8B">
            <w:pPr>
              <w:rPr>
                <w:rFonts w:ascii="Futura Std Medium" w:hAnsi="Futura Std Medium" w:cs="Arial"/>
                <w:sz w:val="16"/>
              </w:rPr>
            </w:pPr>
            <w:hyperlink r:id="rId17" w:history="1">
              <w:r w:rsidR="00C43B10" w:rsidRPr="00143052">
                <w:rPr>
                  <w:rStyle w:val="Hipervnculo"/>
                  <w:rFonts w:ascii="Futura Std Medium" w:hAnsi="Futura Std Medium" w:cs="Arial"/>
                </w:rPr>
                <w:t>http://ecommerce.vivimospacificamente.com/orders/1414E381</w:t>
              </w:r>
            </w:hyperlink>
          </w:p>
          <w:p w:rsidR="00C43B10" w:rsidRPr="00143052" w:rsidRDefault="00975316" w:rsidP="00705F8B">
            <w:pPr>
              <w:jc w:val="both"/>
              <w:rPr>
                <w:rFonts w:ascii="Futura Std Medium" w:hAnsi="Futura Std Medium" w:cs="Arial"/>
                <w:sz w:val="16"/>
              </w:rPr>
            </w:pPr>
            <w:hyperlink r:id="rId18" w:history="1">
              <w:r w:rsidR="00C43B10" w:rsidRPr="00143052">
                <w:rPr>
                  <w:rStyle w:val="Hipervnculo"/>
                  <w:rFonts w:ascii="Futura Std Medium" w:hAnsi="Futura Std Medium" w:cs="Arial"/>
                </w:rPr>
                <w:t>http://prensa.inexmoda.org.co/gallery/Vivimos-Pac%C3%ADficamente-%20-Juan-Pablo-Socarr%C3%A1s/2048/page1/</w:t>
              </w:r>
            </w:hyperlink>
          </w:p>
          <w:p w:rsidR="00C43B10" w:rsidRDefault="00975316" w:rsidP="00705F8B">
            <w:pPr>
              <w:jc w:val="both"/>
              <w:rPr>
                <w:rStyle w:val="Hipervnculo"/>
                <w:rFonts w:ascii="Futura Std Medium" w:hAnsi="Futura Std Medium" w:cs="Arial"/>
              </w:rPr>
            </w:pPr>
            <w:hyperlink r:id="rId19" w:history="1">
              <w:r w:rsidR="00C43B10" w:rsidRPr="00143052">
                <w:rPr>
                  <w:rStyle w:val="Hipervnculo"/>
                  <w:rFonts w:ascii="Futura Std Medium" w:hAnsi="Futura Std Medium" w:cs="Arial"/>
                </w:rPr>
                <w:t>https://edition.cnn.com/videos/spanish/2017/07/27/cnnee-cafe-colombia-moda-carlos-eduardo-botero-estilo-medellin-paz.cnn</w:t>
              </w:r>
            </w:hyperlink>
          </w:p>
          <w:p w:rsidR="00C43B10" w:rsidRPr="0099159A" w:rsidRDefault="00C43B10" w:rsidP="00705F8B">
            <w:pPr>
              <w:pStyle w:val="NormalWeb"/>
              <w:shd w:val="clear" w:color="auto" w:fill="F2F2F2" w:themeFill="background1" w:themeFillShade="F2"/>
              <w:jc w:val="both"/>
              <w:rPr>
                <w:rFonts w:asciiTheme="minorHAnsi" w:hAnsiTheme="minorHAnsi" w:cstheme="minorHAnsi"/>
                <w:b/>
                <w:lang w:val="es-CO"/>
              </w:rPr>
            </w:pPr>
            <w:r w:rsidRPr="0099159A">
              <w:rPr>
                <w:rFonts w:asciiTheme="minorHAnsi" w:hAnsiTheme="minorHAnsi" w:cstheme="minorHAnsi"/>
                <w:b/>
                <w:lang w:val="es-CO"/>
              </w:rPr>
              <w:t>El programa para el año 2018 tendrá los siguientes objetivos:</w:t>
            </w:r>
          </w:p>
          <w:p w:rsidR="00C43B10" w:rsidRPr="00143052" w:rsidRDefault="00C43B10" w:rsidP="00C43B10">
            <w:pPr>
              <w:pStyle w:val="NormalWeb"/>
              <w:numPr>
                <w:ilvl w:val="0"/>
                <w:numId w:val="19"/>
              </w:numPr>
              <w:shd w:val="clear" w:color="auto" w:fill="F2F2F2" w:themeFill="background1" w:themeFillShade="F2"/>
              <w:jc w:val="both"/>
              <w:rPr>
                <w:rFonts w:asciiTheme="minorHAnsi" w:hAnsiTheme="minorHAnsi" w:cstheme="minorHAnsi"/>
                <w:lang w:val="es-CO"/>
              </w:rPr>
            </w:pPr>
            <w:r w:rsidRPr="00143052">
              <w:rPr>
                <w:rFonts w:asciiTheme="minorHAnsi" w:hAnsiTheme="minorHAnsi" w:cstheme="minorHAnsi"/>
                <w:lang w:val="es-CO"/>
              </w:rPr>
              <w:t xml:space="preserve">Transferir metodologías de mejora de la productividad que </w:t>
            </w:r>
            <w:r>
              <w:rPr>
                <w:rFonts w:asciiTheme="minorHAnsi" w:hAnsiTheme="minorHAnsi" w:cstheme="minorHAnsi"/>
                <w:lang w:val="es-CO"/>
              </w:rPr>
              <w:t>generen</w:t>
            </w:r>
            <w:r w:rsidRPr="00143052">
              <w:rPr>
                <w:rFonts w:asciiTheme="minorHAnsi" w:hAnsiTheme="minorHAnsi" w:cstheme="minorHAnsi"/>
                <w:lang w:val="es-CO"/>
              </w:rPr>
              <w:t xml:space="preserve"> capacidades en los territorios para la sostenibilidad de los procesos productivos territoriales.</w:t>
            </w:r>
          </w:p>
          <w:p w:rsidR="00C43B10" w:rsidRPr="00143052" w:rsidRDefault="00C43B10" w:rsidP="00C43B10">
            <w:pPr>
              <w:pStyle w:val="NormalWeb"/>
              <w:numPr>
                <w:ilvl w:val="0"/>
                <w:numId w:val="19"/>
              </w:numPr>
              <w:shd w:val="clear" w:color="auto" w:fill="F2F2F2" w:themeFill="background1" w:themeFillShade="F2"/>
              <w:jc w:val="both"/>
              <w:rPr>
                <w:rFonts w:asciiTheme="minorHAnsi" w:hAnsiTheme="minorHAnsi" w:cstheme="minorHAnsi"/>
                <w:lang w:val="es-CO"/>
              </w:rPr>
            </w:pPr>
            <w:r w:rsidRPr="00143052">
              <w:rPr>
                <w:rFonts w:asciiTheme="minorHAnsi" w:hAnsiTheme="minorHAnsi" w:cstheme="minorHAnsi"/>
                <w:lang w:val="es-CO"/>
              </w:rPr>
              <w:t>Impulsar el aumento de la productividad en un 15% de las empresas atendidas, mediante asistencia técnica especializada   e inversión en activos productivos.</w:t>
            </w:r>
          </w:p>
          <w:p w:rsidR="00C43B10" w:rsidRPr="00143052" w:rsidRDefault="00C43B10" w:rsidP="00C43B10">
            <w:pPr>
              <w:pStyle w:val="NormalWeb"/>
              <w:numPr>
                <w:ilvl w:val="0"/>
                <w:numId w:val="19"/>
              </w:numPr>
              <w:shd w:val="clear" w:color="auto" w:fill="F2F2F2" w:themeFill="background1" w:themeFillShade="F2"/>
              <w:jc w:val="both"/>
              <w:rPr>
                <w:rFonts w:asciiTheme="minorHAnsi" w:hAnsiTheme="minorHAnsi" w:cstheme="minorHAnsi"/>
                <w:lang w:val="es-CO"/>
              </w:rPr>
            </w:pPr>
            <w:r w:rsidRPr="00143052">
              <w:rPr>
                <w:rFonts w:asciiTheme="minorHAnsi" w:hAnsiTheme="minorHAnsi" w:cstheme="minorHAnsi"/>
                <w:lang w:val="es-CO"/>
              </w:rPr>
              <w:t>Mejorar las habilidades y competencias de 86 empresarios para fortalecer el capital humano de la Red-i, mediante asistencia técnica especializada.</w:t>
            </w:r>
          </w:p>
          <w:p w:rsidR="00C43B10" w:rsidRPr="00143052" w:rsidRDefault="00C43B10" w:rsidP="00C43B10">
            <w:pPr>
              <w:pStyle w:val="NormalWeb"/>
              <w:numPr>
                <w:ilvl w:val="0"/>
                <w:numId w:val="19"/>
              </w:numPr>
              <w:shd w:val="clear" w:color="auto" w:fill="F2F2F2" w:themeFill="background1" w:themeFillShade="F2"/>
              <w:jc w:val="both"/>
              <w:rPr>
                <w:rFonts w:asciiTheme="minorHAnsi" w:hAnsiTheme="minorHAnsi" w:cstheme="minorHAnsi"/>
                <w:lang w:val="es-CO"/>
              </w:rPr>
            </w:pPr>
            <w:r w:rsidRPr="00143052">
              <w:rPr>
                <w:rFonts w:asciiTheme="minorHAnsi" w:hAnsiTheme="minorHAnsi" w:cstheme="minorHAnsi"/>
                <w:lang w:val="es-CO"/>
              </w:rPr>
              <w:t xml:space="preserve">Desarrollar acciones de comercialización que permita que los empresarios atendidos aumenten sus capacidades técnicas para acceder a nuevos mercados. </w:t>
            </w:r>
          </w:p>
          <w:p w:rsidR="00C43B10" w:rsidRPr="001C411F" w:rsidRDefault="00C43B10" w:rsidP="00C43B10">
            <w:pPr>
              <w:pStyle w:val="NormalWeb"/>
              <w:numPr>
                <w:ilvl w:val="0"/>
                <w:numId w:val="19"/>
              </w:numPr>
              <w:shd w:val="clear" w:color="auto" w:fill="F2F2F2" w:themeFill="background1" w:themeFillShade="F2"/>
              <w:jc w:val="both"/>
              <w:rPr>
                <w:rFonts w:cstheme="minorHAnsi"/>
                <w:color w:val="009EAD"/>
                <w:u w:val="thick"/>
              </w:rPr>
            </w:pPr>
            <w:r w:rsidRPr="00143052">
              <w:rPr>
                <w:rFonts w:asciiTheme="minorHAnsi" w:hAnsiTheme="minorHAnsi" w:cstheme="minorHAnsi"/>
                <w:lang w:val="es-CO"/>
              </w:rPr>
              <w:t>Avanzar en el desarrollo de encadenamientos productivos en el sector moda, a través del fortalecimiento de marca.</w:t>
            </w:r>
          </w:p>
        </w:tc>
      </w:tr>
      <w:tr w:rsidR="00C43B10" w:rsidRPr="001C411F" w:rsidTr="00673D16">
        <w:tc>
          <w:tcPr>
            <w:tcW w:w="9497" w:type="dxa"/>
            <w:gridSpan w:val="2"/>
            <w:shd w:val="clear" w:color="auto" w:fill="F2F2F2"/>
            <w:vAlign w:val="center"/>
          </w:tcPr>
          <w:p w:rsidR="00C43B10" w:rsidRDefault="00C43B10" w:rsidP="00705F8B">
            <w:pPr>
              <w:rPr>
                <w:rFonts w:cstheme="minorHAnsi"/>
                <w:sz w:val="24"/>
                <w:szCs w:val="24"/>
              </w:rPr>
            </w:pPr>
          </w:p>
          <w:p w:rsidR="00C43B10" w:rsidRPr="00143052" w:rsidRDefault="00C43B10" w:rsidP="00705F8B">
            <w:pPr>
              <w:spacing w:after="0" w:line="240" w:lineRule="auto"/>
              <w:jc w:val="both"/>
              <w:rPr>
                <w:rFonts w:cs="Arial"/>
                <w:color w:val="000000"/>
                <w:sz w:val="24"/>
                <w:szCs w:val="24"/>
              </w:rPr>
            </w:pPr>
            <w:r w:rsidRPr="00143052">
              <w:rPr>
                <w:rFonts w:cs="Arial"/>
                <w:color w:val="009EAD"/>
                <w:sz w:val="32"/>
                <w:szCs w:val="32"/>
                <w:u w:val="thick"/>
              </w:rPr>
              <w:t>¿Quiénes se han beneficiado?</w:t>
            </w:r>
            <w:r w:rsidRPr="00143052">
              <w:rPr>
                <w:rFonts w:cs="Arial"/>
                <w:noProof/>
                <w:color w:val="000000"/>
                <w:sz w:val="24"/>
                <w:szCs w:val="24"/>
                <w:lang w:eastAsia="es-CO"/>
              </w:rPr>
              <w:drawing>
                <wp:anchor distT="0" distB="0" distL="114300" distR="114300" simplePos="0" relativeHeight="251687424" behindDoc="0" locked="0" layoutInCell="1" allowOverlap="1" wp14:anchorId="272EEAA8" wp14:editId="4DED0832">
                  <wp:simplePos x="0" y="0"/>
                  <wp:positionH relativeFrom="column">
                    <wp:posOffset>7620</wp:posOffset>
                  </wp:positionH>
                  <wp:positionV relativeFrom="paragraph">
                    <wp:posOffset>56515</wp:posOffset>
                  </wp:positionV>
                  <wp:extent cx="925830" cy="800100"/>
                  <wp:effectExtent l="0" t="0" r="0" b="0"/>
                  <wp:wrapSquare wrapText="bothSides"/>
                  <wp:docPr id="29"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52">
              <w:rPr>
                <w:rFonts w:cs="Arial"/>
                <w:color w:val="000000"/>
                <w:sz w:val="24"/>
                <w:szCs w:val="24"/>
              </w:rPr>
              <w:t xml:space="preserve"> </w:t>
            </w:r>
          </w:p>
          <w:p w:rsidR="00C43B10" w:rsidRPr="00143052" w:rsidRDefault="00C43B10" w:rsidP="00705F8B">
            <w:pPr>
              <w:spacing w:after="0" w:line="240" w:lineRule="auto"/>
              <w:jc w:val="both"/>
              <w:rPr>
                <w:rFonts w:cs="Arial"/>
                <w:color w:val="000000"/>
                <w:sz w:val="24"/>
                <w:szCs w:val="24"/>
              </w:rPr>
            </w:pPr>
          </w:p>
          <w:p w:rsidR="00C43B10" w:rsidRDefault="00C43B10" w:rsidP="00705F8B">
            <w:pPr>
              <w:pStyle w:val="Prrafodelista"/>
              <w:ind w:left="0"/>
              <w:jc w:val="both"/>
              <w:rPr>
                <w:rFonts w:cs="Arial"/>
                <w:color w:val="000000"/>
                <w:sz w:val="24"/>
                <w:szCs w:val="24"/>
              </w:rPr>
            </w:pPr>
            <w:r>
              <w:rPr>
                <w:rFonts w:cs="Arial"/>
                <w:color w:val="000000"/>
                <w:sz w:val="24"/>
                <w:szCs w:val="24"/>
              </w:rPr>
              <w:t xml:space="preserve">En la vigencia 2017 </w:t>
            </w:r>
            <w:r w:rsidRPr="00143052">
              <w:rPr>
                <w:rFonts w:cs="Arial"/>
                <w:color w:val="000000"/>
                <w:sz w:val="24"/>
                <w:szCs w:val="24"/>
              </w:rPr>
              <w:t xml:space="preserve">se fortalecieron </w:t>
            </w:r>
            <w:r w:rsidR="00DF1EC8" w:rsidRPr="00143052">
              <w:rPr>
                <w:rFonts w:cs="Arial"/>
                <w:color w:val="000000"/>
                <w:sz w:val="24"/>
                <w:szCs w:val="24"/>
              </w:rPr>
              <w:t>6</w:t>
            </w:r>
            <w:r w:rsidR="00DF1EC8">
              <w:rPr>
                <w:rFonts w:cs="Arial"/>
                <w:color w:val="000000"/>
                <w:sz w:val="24"/>
                <w:szCs w:val="24"/>
              </w:rPr>
              <w:t>51</w:t>
            </w:r>
            <w:r w:rsidR="00DF1EC8" w:rsidRPr="00143052">
              <w:rPr>
                <w:rFonts w:cs="Arial"/>
                <w:color w:val="000000"/>
                <w:sz w:val="24"/>
                <w:szCs w:val="24"/>
              </w:rPr>
              <w:t xml:space="preserve"> </w:t>
            </w:r>
            <w:r w:rsidRPr="00143052">
              <w:rPr>
                <w:rFonts w:cs="Arial"/>
                <w:color w:val="000000"/>
                <w:sz w:val="24"/>
                <w:szCs w:val="24"/>
              </w:rPr>
              <w:t>empresarios, mediante la participación en las diferentes actividades de los tres componentes del programa, incluyendo 86 empresarios que actualmente están formalmente asociados a la pre-cooperativa Red-i: i) Desarrollo e implementación de la estructura de gobierno corporativo; ii) Desarrollo de estrategias para el mejoramiento de la productividad de los empresarios población víctima pertenecientes a los sectores moda y agroindustria en el marco de la plataforma Red-i, y iii) Fortalecimiento del componente comercial como estrategia para la generación de ingresos y la inserción de productos y servicios en el mercado nacional.</w:t>
            </w:r>
          </w:p>
          <w:p w:rsidR="00C43B10" w:rsidRDefault="00C43B10" w:rsidP="00705F8B">
            <w:pPr>
              <w:pStyle w:val="Prrafodelista"/>
              <w:ind w:left="0"/>
              <w:jc w:val="both"/>
              <w:rPr>
                <w:rFonts w:cs="Arial"/>
                <w:color w:val="000000"/>
                <w:sz w:val="24"/>
                <w:szCs w:val="24"/>
              </w:rPr>
            </w:pPr>
          </w:p>
          <w:p w:rsidR="00C43B10" w:rsidRPr="001C411F" w:rsidRDefault="00C43B10" w:rsidP="00705F8B">
            <w:pPr>
              <w:pStyle w:val="Prrafodelista"/>
              <w:ind w:left="0"/>
              <w:jc w:val="both"/>
              <w:rPr>
                <w:rFonts w:cstheme="minorHAnsi"/>
                <w:color w:val="009EAD"/>
                <w:sz w:val="24"/>
                <w:szCs w:val="24"/>
                <w:u w:val="thick"/>
              </w:rPr>
            </w:pPr>
            <w:r>
              <w:rPr>
                <w:rFonts w:cs="Arial"/>
                <w:color w:val="000000"/>
                <w:sz w:val="24"/>
                <w:szCs w:val="24"/>
              </w:rPr>
              <w:t>Para</w:t>
            </w:r>
            <w:r w:rsidRPr="00143052">
              <w:rPr>
                <w:rFonts w:cs="Arial"/>
                <w:color w:val="000000"/>
                <w:sz w:val="24"/>
                <w:szCs w:val="24"/>
              </w:rPr>
              <w:t xml:space="preserve"> 2018 se consolid</w:t>
            </w:r>
            <w:r>
              <w:rPr>
                <w:rFonts w:cs="Arial"/>
                <w:color w:val="000000"/>
                <w:sz w:val="24"/>
                <w:szCs w:val="24"/>
              </w:rPr>
              <w:t>ó</w:t>
            </w:r>
            <w:r w:rsidRPr="00143052">
              <w:rPr>
                <w:rFonts w:cs="Arial"/>
                <w:color w:val="000000"/>
                <w:sz w:val="24"/>
                <w:szCs w:val="24"/>
              </w:rPr>
              <w:t xml:space="preserve"> una alianza liderada por el Ministerio de Comercio</w:t>
            </w:r>
            <w:r>
              <w:rPr>
                <w:rFonts w:cs="Arial"/>
                <w:color w:val="000000"/>
                <w:sz w:val="24"/>
                <w:szCs w:val="24"/>
              </w:rPr>
              <w:t>,</w:t>
            </w:r>
            <w:r w:rsidRPr="00143052">
              <w:rPr>
                <w:rFonts w:cs="Arial"/>
                <w:color w:val="000000"/>
                <w:sz w:val="24"/>
                <w:szCs w:val="24"/>
              </w:rPr>
              <w:t xml:space="preserve"> Industria y </w:t>
            </w:r>
            <w:r>
              <w:rPr>
                <w:rFonts w:cs="Arial"/>
                <w:color w:val="000000"/>
                <w:sz w:val="24"/>
                <w:szCs w:val="24"/>
              </w:rPr>
              <w:t>T</w:t>
            </w:r>
            <w:r w:rsidRPr="00143052">
              <w:rPr>
                <w:rFonts w:cs="Arial"/>
                <w:color w:val="000000"/>
                <w:sz w:val="24"/>
                <w:szCs w:val="24"/>
              </w:rPr>
              <w:t xml:space="preserve">urismo con el Programa de </w:t>
            </w:r>
            <w:r>
              <w:rPr>
                <w:rFonts w:cs="Arial"/>
                <w:color w:val="000000"/>
                <w:sz w:val="24"/>
                <w:szCs w:val="24"/>
              </w:rPr>
              <w:t>T</w:t>
            </w:r>
            <w:r w:rsidRPr="00143052">
              <w:rPr>
                <w:rFonts w:cs="Arial"/>
                <w:color w:val="000000"/>
                <w:sz w:val="24"/>
                <w:szCs w:val="24"/>
              </w:rPr>
              <w:t xml:space="preserve">ransformación </w:t>
            </w:r>
            <w:r>
              <w:rPr>
                <w:rFonts w:cs="Arial"/>
                <w:color w:val="000000"/>
                <w:sz w:val="24"/>
                <w:szCs w:val="24"/>
              </w:rPr>
              <w:t>P</w:t>
            </w:r>
            <w:r w:rsidRPr="00143052">
              <w:rPr>
                <w:rFonts w:cs="Arial"/>
                <w:color w:val="000000"/>
                <w:sz w:val="24"/>
                <w:szCs w:val="24"/>
              </w:rPr>
              <w:t>roductiva –PTP-</w:t>
            </w:r>
            <w:r>
              <w:rPr>
                <w:rFonts w:cs="Arial"/>
                <w:color w:val="000000"/>
                <w:sz w:val="24"/>
                <w:szCs w:val="24"/>
              </w:rPr>
              <w:t>,</w:t>
            </w:r>
            <w:r w:rsidRPr="00143052">
              <w:rPr>
                <w:rFonts w:cs="Arial"/>
                <w:color w:val="000000"/>
                <w:sz w:val="24"/>
                <w:szCs w:val="24"/>
              </w:rPr>
              <w:t xml:space="preserve"> INEXMODA </w:t>
            </w:r>
            <w:r>
              <w:rPr>
                <w:rFonts w:cs="Arial"/>
                <w:color w:val="000000"/>
                <w:sz w:val="24"/>
                <w:szCs w:val="24"/>
              </w:rPr>
              <w:t>y</w:t>
            </w:r>
            <w:r w:rsidRPr="00143052">
              <w:rPr>
                <w:rFonts w:cs="Arial"/>
                <w:color w:val="000000"/>
                <w:sz w:val="24"/>
                <w:szCs w:val="24"/>
              </w:rPr>
              <w:t xml:space="preserve"> </w:t>
            </w:r>
            <w:r w:rsidR="0021436A">
              <w:rPr>
                <w:rFonts w:cs="Arial"/>
                <w:color w:val="000000"/>
                <w:sz w:val="24"/>
                <w:szCs w:val="24"/>
              </w:rPr>
              <w:t>l</w:t>
            </w:r>
            <w:r>
              <w:rPr>
                <w:rFonts w:cs="Arial"/>
                <w:color w:val="000000"/>
                <w:sz w:val="24"/>
                <w:szCs w:val="24"/>
              </w:rPr>
              <w:t>a Corporación para el desarrollo de las Mipymes -CDM-</w:t>
            </w:r>
            <w:r w:rsidRPr="00143052">
              <w:rPr>
                <w:rFonts w:cs="Arial"/>
                <w:color w:val="000000"/>
                <w:sz w:val="24"/>
                <w:szCs w:val="24"/>
              </w:rPr>
              <w:t>PROPAIS</w:t>
            </w:r>
            <w:r>
              <w:rPr>
                <w:rFonts w:cs="Arial"/>
                <w:color w:val="000000"/>
                <w:sz w:val="24"/>
                <w:szCs w:val="24"/>
              </w:rPr>
              <w:t>-</w:t>
            </w:r>
            <w:r w:rsidRPr="00143052">
              <w:rPr>
                <w:rFonts w:cs="Arial"/>
                <w:color w:val="000000"/>
                <w:sz w:val="24"/>
                <w:szCs w:val="24"/>
              </w:rPr>
              <w:t xml:space="preserve"> para continuar la implementación del programa beneficiando a 400 empresarios víctimas del conflicto armado. </w:t>
            </w:r>
          </w:p>
        </w:tc>
      </w:tr>
      <w:tr w:rsidR="00C43B10" w:rsidRPr="001C411F" w:rsidTr="00673D16">
        <w:tc>
          <w:tcPr>
            <w:tcW w:w="9497" w:type="dxa"/>
            <w:gridSpan w:val="2"/>
            <w:shd w:val="clear" w:color="auto" w:fill="F2F2F2"/>
            <w:vAlign w:val="center"/>
          </w:tcPr>
          <w:p w:rsidR="00C43B10" w:rsidRDefault="00C43B10" w:rsidP="00705F8B">
            <w:pPr>
              <w:spacing w:after="0" w:line="240" w:lineRule="auto"/>
              <w:jc w:val="both"/>
              <w:rPr>
                <w:rFonts w:cs="Arial"/>
                <w:color w:val="009EAD"/>
                <w:sz w:val="32"/>
                <w:szCs w:val="32"/>
                <w:u w:val="thick"/>
              </w:rPr>
            </w:pPr>
            <w:r>
              <w:rPr>
                <w:noProof/>
                <w:lang w:eastAsia="es-CO"/>
              </w:rPr>
              <w:lastRenderedPageBreak/>
              <w:drawing>
                <wp:anchor distT="0" distB="0" distL="114300" distR="114300" simplePos="0" relativeHeight="251688448" behindDoc="0" locked="0" layoutInCell="1" allowOverlap="1" wp14:anchorId="196045DA" wp14:editId="1D646DF3">
                  <wp:simplePos x="0" y="0"/>
                  <wp:positionH relativeFrom="column">
                    <wp:posOffset>-85725</wp:posOffset>
                  </wp:positionH>
                  <wp:positionV relativeFrom="paragraph">
                    <wp:posOffset>0</wp:posOffset>
                  </wp:positionV>
                  <wp:extent cx="958850" cy="861695"/>
                  <wp:effectExtent l="0" t="0" r="0" b="0"/>
                  <wp:wrapSquare wrapText="bothSides"/>
                  <wp:docPr id="3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participado </w:t>
            </w:r>
            <w:r w:rsidRPr="00E16595">
              <w:rPr>
                <w:rFonts w:cs="Arial"/>
                <w:color w:val="009EAD"/>
                <w:sz w:val="32"/>
                <w:szCs w:val="32"/>
                <w:u w:val="thick"/>
              </w:rPr>
              <w:t>en esta acción y cómo</w:t>
            </w:r>
            <w:r>
              <w:rPr>
                <w:rFonts w:cs="Arial"/>
                <w:color w:val="009EAD"/>
                <w:sz w:val="32"/>
                <w:szCs w:val="32"/>
                <w:u w:val="thick"/>
              </w:rPr>
              <w:t xml:space="preserve"> </w:t>
            </w:r>
            <w:r w:rsidRPr="00E16595">
              <w:rPr>
                <w:rFonts w:cs="Arial"/>
                <w:color w:val="009EAD"/>
                <w:sz w:val="32"/>
                <w:szCs w:val="32"/>
                <w:u w:val="thick"/>
              </w:rPr>
              <w:t>promov</w:t>
            </w:r>
            <w:r>
              <w:rPr>
                <w:rFonts w:cs="Arial"/>
                <w:color w:val="009EAD"/>
                <w:sz w:val="32"/>
                <w:szCs w:val="32"/>
                <w:u w:val="thick"/>
              </w:rPr>
              <w:t>e</w:t>
            </w:r>
            <w:r w:rsidRPr="00E16595">
              <w:rPr>
                <w:rFonts w:cs="Arial"/>
                <w:color w:val="009EAD"/>
                <w:sz w:val="32"/>
                <w:szCs w:val="32"/>
                <w:u w:val="thick"/>
              </w:rPr>
              <w:t xml:space="preserve">mos el control social? </w:t>
            </w:r>
          </w:p>
          <w:p w:rsidR="00C43B10" w:rsidRDefault="00C43B10" w:rsidP="00705F8B">
            <w:pPr>
              <w:spacing w:after="0" w:line="240" w:lineRule="auto"/>
              <w:jc w:val="both"/>
              <w:rPr>
                <w:rFonts w:cs="Arial"/>
                <w:color w:val="009EAD"/>
                <w:sz w:val="32"/>
                <w:szCs w:val="32"/>
                <w:u w:val="thick"/>
              </w:rPr>
            </w:pPr>
          </w:p>
          <w:p w:rsidR="00C204F4" w:rsidRDefault="00C43B10" w:rsidP="00C204F4">
            <w:pPr>
              <w:pStyle w:val="Poromisin"/>
              <w:rPr>
                <w:rFonts w:ascii="Calibri" w:eastAsia="Calibri" w:hAnsi="Calibri" w:cs="Arial"/>
                <w:color w:val="auto"/>
                <w:sz w:val="24"/>
                <w:szCs w:val="24"/>
                <w:bdr w:val="none" w:sz="0" w:space="0" w:color="auto"/>
                <w:lang w:val="es-CO" w:eastAsia="en-US"/>
              </w:rPr>
            </w:pPr>
            <w:r w:rsidRPr="00660C98">
              <w:rPr>
                <w:rFonts w:ascii="Calibri" w:eastAsia="Calibri" w:hAnsi="Calibri" w:cs="Arial"/>
                <w:color w:val="auto"/>
                <w:sz w:val="24"/>
                <w:szCs w:val="24"/>
                <w:bdr w:val="none" w:sz="0" w:space="0" w:color="auto"/>
                <w:lang w:val="es-CO" w:eastAsia="en-US"/>
              </w:rPr>
              <w:t xml:space="preserve">Teniendo en cuenta que este programa se financia con recursos de destinación específica </w:t>
            </w:r>
            <w:r w:rsidR="00C204F4" w:rsidRPr="00CD47FC">
              <w:rPr>
                <w:rFonts w:ascii="Calibri" w:eastAsia="Calibri" w:hAnsi="Calibri" w:cs="Arial"/>
                <w:color w:val="auto"/>
                <w:sz w:val="24"/>
                <w:szCs w:val="24"/>
                <w:bdr w:val="none" w:sz="0" w:space="0" w:color="auto"/>
                <w:lang w:val="es-CO" w:eastAsia="en-US"/>
              </w:rPr>
              <w:t xml:space="preserve"> para víctimas del conflicto, los mecanismos de control utilizados son los mismos que se contemplan en el Sistema Nacional de</w:t>
            </w:r>
            <w:r w:rsidR="00A661C2">
              <w:rPr>
                <w:rFonts w:ascii="Calibri" w:eastAsia="Calibri" w:hAnsi="Calibri" w:cs="Arial"/>
                <w:color w:val="auto"/>
                <w:sz w:val="24"/>
                <w:szCs w:val="24"/>
                <w:bdr w:val="none" w:sz="0" w:space="0" w:color="auto"/>
                <w:lang w:val="es-CO" w:eastAsia="en-US"/>
              </w:rPr>
              <w:t xml:space="preserve"> Atención y</w:t>
            </w:r>
            <w:r w:rsidR="00C204F4" w:rsidRPr="00CD47FC">
              <w:rPr>
                <w:rFonts w:ascii="Calibri" w:eastAsia="Calibri" w:hAnsi="Calibri" w:cs="Arial"/>
                <w:color w:val="auto"/>
                <w:sz w:val="24"/>
                <w:szCs w:val="24"/>
                <w:bdr w:val="none" w:sz="0" w:space="0" w:color="auto"/>
                <w:lang w:val="es-CO" w:eastAsia="en-US"/>
              </w:rPr>
              <w:t xml:space="preserve"> </w:t>
            </w:r>
            <w:r w:rsidR="00A661C2">
              <w:rPr>
                <w:rFonts w:ascii="Calibri" w:eastAsia="Calibri" w:hAnsi="Calibri" w:cs="Arial"/>
                <w:color w:val="auto"/>
                <w:sz w:val="24"/>
                <w:szCs w:val="24"/>
                <w:bdr w:val="none" w:sz="0" w:space="0" w:color="auto"/>
                <w:lang w:val="es-CO" w:eastAsia="en-US"/>
              </w:rPr>
              <w:t>Reparación a las V</w:t>
            </w:r>
            <w:r w:rsidR="00C204F4" w:rsidRPr="00CD47FC">
              <w:rPr>
                <w:rFonts w:ascii="Calibri" w:eastAsia="Calibri" w:hAnsi="Calibri" w:cs="Arial"/>
                <w:color w:val="auto"/>
                <w:sz w:val="24"/>
                <w:szCs w:val="24"/>
                <w:bdr w:val="none" w:sz="0" w:space="0" w:color="auto"/>
                <w:lang w:val="es-CO" w:eastAsia="en-US"/>
              </w:rPr>
              <w:t>íctimas (SNARIV).</w:t>
            </w:r>
          </w:p>
          <w:p w:rsidR="00C204F4" w:rsidRPr="00CD47FC" w:rsidRDefault="00C204F4" w:rsidP="00C204F4">
            <w:pPr>
              <w:pStyle w:val="Poromisin"/>
              <w:rPr>
                <w:rFonts w:ascii="Calibri" w:eastAsia="Calibri" w:hAnsi="Calibri" w:cs="Arial"/>
                <w:color w:val="009EAD"/>
                <w:sz w:val="24"/>
                <w:szCs w:val="24"/>
                <w:bdr w:val="none" w:sz="0" w:space="0" w:color="auto"/>
                <w:lang w:val="es-CO" w:eastAsia="en-US"/>
              </w:rPr>
            </w:pPr>
            <w:r>
              <w:rPr>
                <w:rFonts w:ascii="Calibri" w:eastAsia="Calibri" w:hAnsi="Calibri" w:cs="Arial"/>
                <w:color w:val="auto"/>
                <w:sz w:val="24"/>
                <w:szCs w:val="24"/>
                <w:bdr w:val="none" w:sz="0" w:space="0" w:color="auto"/>
                <w:lang w:val="es-CO" w:eastAsia="en-US"/>
              </w:rPr>
              <w:t>El SNAR</w:t>
            </w:r>
            <w:r w:rsidR="00670908">
              <w:rPr>
                <w:rFonts w:ascii="Calibri" w:eastAsia="Calibri" w:hAnsi="Calibri" w:cs="Arial"/>
                <w:color w:val="auto"/>
                <w:sz w:val="24"/>
                <w:szCs w:val="24"/>
                <w:bdr w:val="none" w:sz="0" w:space="0" w:color="auto"/>
                <w:lang w:val="es-CO" w:eastAsia="en-US"/>
              </w:rPr>
              <w:t>I</w:t>
            </w:r>
            <w:r>
              <w:rPr>
                <w:rFonts w:ascii="Calibri" w:eastAsia="Calibri" w:hAnsi="Calibri" w:cs="Arial"/>
                <w:color w:val="auto"/>
                <w:sz w:val="24"/>
                <w:szCs w:val="24"/>
                <w:bdr w:val="none" w:sz="0" w:space="0" w:color="auto"/>
                <w:lang w:val="es-CO" w:eastAsia="en-US"/>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r w:rsidRPr="00CD47FC">
              <w:rPr>
                <w:rFonts w:ascii="Calibri" w:eastAsia="Calibri" w:hAnsi="Calibri" w:cs="Arial"/>
                <w:color w:val="009EAD"/>
                <w:sz w:val="24"/>
                <w:szCs w:val="24"/>
                <w:bdr w:val="none" w:sz="0" w:space="0" w:color="auto"/>
                <w:lang w:val="es-CO" w:eastAsia="en-US"/>
              </w:rPr>
              <w:t xml:space="preserve"> </w:t>
            </w:r>
          </w:p>
          <w:p w:rsidR="00C43B10" w:rsidRPr="001C411F" w:rsidRDefault="00C204F4" w:rsidP="00C204F4">
            <w:pPr>
              <w:spacing w:after="0" w:line="240" w:lineRule="auto"/>
              <w:rPr>
                <w:rFonts w:cstheme="minorHAnsi"/>
                <w:color w:val="009EAD"/>
                <w:sz w:val="24"/>
                <w:szCs w:val="24"/>
                <w:u w:val="thick"/>
              </w:rPr>
            </w:pPr>
            <w:r w:rsidRPr="00CD47FC">
              <w:rPr>
                <w:rFonts w:cs="Arial"/>
                <w:sz w:val="24"/>
                <w:szCs w:val="24"/>
              </w:rPr>
              <w:t>La oferta programática del Ministerio se reporta y da a conocer a través del Plan de Acción Territorial apoyado en su correspondiente plataforma tecnológica.</w:t>
            </w:r>
            <w:r>
              <w:rPr>
                <w:rFonts w:cs="Arial"/>
                <w:sz w:val="24"/>
                <w:szCs w:val="24"/>
              </w:rPr>
              <w:t xml:space="preserve"> Este Plan es socializado y puesto a consulta por la UARIV con los entes territoriales.</w:t>
            </w:r>
          </w:p>
        </w:tc>
      </w:tr>
      <w:tr w:rsidR="00C43B10" w:rsidRPr="00143052" w:rsidTr="00065082">
        <w:trPr>
          <w:gridAfter w:val="1"/>
          <w:wAfter w:w="26" w:type="dxa"/>
          <w:trHeight w:val="4128"/>
        </w:trPr>
        <w:tc>
          <w:tcPr>
            <w:tcW w:w="9471" w:type="dxa"/>
            <w:shd w:val="clear" w:color="auto" w:fill="F2F2F2"/>
            <w:vAlign w:val="center"/>
          </w:tcPr>
          <w:p w:rsidR="00C43B10" w:rsidRDefault="00C43B10" w:rsidP="00705F8B">
            <w:pPr>
              <w:spacing w:after="0" w:line="240" w:lineRule="auto"/>
              <w:rPr>
                <w:rFonts w:cs="Arial"/>
                <w:noProof/>
                <w:color w:val="009EAD"/>
                <w:sz w:val="32"/>
                <w:szCs w:val="32"/>
                <w:u w:val="thick"/>
              </w:rPr>
            </w:pPr>
          </w:p>
          <w:p w:rsidR="00C43B10" w:rsidRPr="00143052" w:rsidRDefault="00C43B10" w:rsidP="00705F8B">
            <w:pPr>
              <w:spacing w:after="0" w:line="240" w:lineRule="auto"/>
              <w:rPr>
                <w:rFonts w:cs="Arial"/>
                <w:color w:val="009EAD"/>
                <w:sz w:val="32"/>
                <w:szCs w:val="32"/>
                <w:u w:val="thick"/>
              </w:rPr>
            </w:pPr>
            <w:r w:rsidRPr="00143052">
              <w:rPr>
                <w:noProof/>
                <w:lang w:eastAsia="es-CO"/>
              </w:rPr>
              <w:drawing>
                <wp:anchor distT="0" distB="0" distL="114300" distR="114300" simplePos="0" relativeHeight="251690496" behindDoc="0" locked="0" layoutInCell="1" allowOverlap="1" wp14:anchorId="30DACE22" wp14:editId="5522B36F">
                  <wp:simplePos x="0" y="0"/>
                  <wp:positionH relativeFrom="column">
                    <wp:posOffset>-85725</wp:posOffset>
                  </wp:positionH>
                  <wp:positionV relativeFrom="paragraph">
                    <wp:posOffset>8255</wp:posOffset>
                  </wp:positionV>
                  <wp:extent cx="938530" cy="842645"/>
                  <wp:effectExtent l="0" t="0" r="0" b="0"/>
                  <wp:wrapSquare wrapText="bothSides"/>
                  <wp:docPr id="35"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52">
              <w:rPr>
                <w:rFonts w:cs="Arial"/>
                <w:noProof/>
                <w:color w:val="009EAD"/>
                <w:sz w:val="32"/>
                <w:szCs w:val="32"/>
                <w:u w:val="thick"/>
              </w:rPr>
              <w:t xml:space="preserve">¿En qué </w:t>
            </w:r>
            <w:r w:rsidRPr="00143052">
              <w:rPr>
                <w:rFonts w:cs="Arial"/>
                <w:color w:val="009EAD"/>
                <w:sz w:val="32"/>
                <w:szCs w:val="32"/>
                <w:u w:val="thick"/>
              </w:rPr>
              <w:t>territorios hemos desarrollado la acción?</w:t>
            </w:r>
          </w:p>
          <w:p w:rsidR="00C43B10" w:rsidRPr="000A5DAC" w:rsidRDefault="00C43B10" w:rsidP="00705F8B">
            <w:pPr>
              <w:spacing w:after="0" w:line="240" w:lineRule="auto"/>
              <w:jc w:val="both"/>
              <w:rPr>
                <w:sz w:val="16"/>
              </w:rPr>
            </w:pP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30"/>
              <w:gridCol w:w="2410"/>
            </w:tblGrid>
            <w:tr w:rsidR="00C43B10" w:rsidRPr="00824C5A" w:rsidTr="00CA5A7E">
              <w:trPr>
                <w:trHeight w:val="315"/>
              </w:trPr>
              <w:tc>
                <w:tcPr>
                  <w:tcW w:w="2630" w:type="dxa"/>
                  <w:shd w:val="clear" w:color="auto" w:fill="A8D08D" w:themeFill="accent6" w:themeFillTint="99"/>
                  <w:noWrap/>
                  <w:vAlign w:val="center"/>
                  <w:hideMark/>
                </w:tcPr>
                <w:p w:rsidR="00C43B10" w:rsidRPr="00D55093" w:rsidRDefault="00C43B10" w:rsidP="00673D16">
                  <w:pPr>
                    <w:spacing w:after="0" w:line="240" w:lineRule="auto"/>
                    <w:jc w:val="center"/>
                    <w:rPr>
                      <w:rFonts w:eastAsia="Times New Roman" w:cs="Calibri"/>
                      <w:b/>
                      <w:bCs/>
                    </w:rPr>
                  </w:pPr>
                  <w:r w:rsidRPr="00D55093">
                    <w:rPr>
                      <w:rFonts w:eastAsia="Times New Roman" w:cs="Calibri"/>
                      <w:b/>
                      <w:bCs/>
                    </w:rPr>
                    <w:t>DEPARTAMENTO</w:t>
                  </w:r>
                </w:p>
              </w:tc>
              <w:tc>
                <w:tcPr>
                  <w:tcW w:w="2410" w:type="dxa"/>
                  <w:shd w:val="clear" w:color="auto" w:fill="A8D08D" w:themeFill="accent6" w:themeFillTint="99"/>
                  <w:noWrap/>
                  <w:vAlign w:val="center"/>
                  <w:hideMark/>
                </w:tcPr>
                <w:p w:rsidR="00C43B10" w:rsidRPr="00D55093" w:rsidRDefault="00C43B10" w:rsidP="00673D16">
                  <w:pPr>
                    <w:spacing w:after="0" w:line="240" w:lineRule="auto"/>
                    <w:jc w:val="center"/>
                    <w:rPr>
                      <w:rFonts w:eastAsia="Times New Roman" w:cs="Calibri"/>
                      <w:b/>
                      <w:bCs/>
                    </w:rPr>
                  </w:pPr>
                  <w:r w:rsidRPr="00D55093">
                    <w:rPr>
                      <w:rFonts w:eastAsia="Times New Roman" w:cs="Calibri"/>
                      <w:b/>
                      <w:bCs/>
                    </w:rPr>
                    <w:t>MUNICIPIO</w:t>
                  </w:r>
                </w:p>
              </w:tc>
            </w:tr>
            <w:tr w:rsidR="00C43B10" w:rsidRPr="00824C5A" w:rsidTr="00CA5A7E">
              <w:trPr>
                <w:trHeight w:val="276"/>
              </w:trPr>
              <w:tc>
                <w:tcPr>
                  <w:tcW w:w="2630" w:type="dxa"/>
                  <w:vMerge w:val="restart"/>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Antioquia</w:t>
                  </w:r>
                </w:p>
              </w:tc>
              <w:tc>
                <w:tcPr>
                  <w:tcW w:w="2410" w:type="dxa"/>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Bello</w:t>
                  </w:r>
                </w:p>
              </w:tc>
            </w:tr>
            <w:tr w:rsidR="00C43B10" w:rsidRPr="00824C5A" w:rsidTr="00CA5A7E">
              <w:trPr>
                <w:trHeight w:val="315"/>
              </w:trPr>
              <w:tc>
                <w:tcPr>
                  <w:tcW w:w="2630" w:type="dxa"/>
                  <w:vMerge/>
                  <w:vAlign w:val="center"/>
                  <w:hideMark/>
                </w:tcPr>
                <w:p w:rsidR="00C43B10" w:rsidRPr="00824C5A" w:rsidRDefault="00C43B10" w:rsidP="00705F8B">
                  <w:pPr>
                    <w:spacing w:after="0" w:line="240" w:lineRule="auto"/>
                    <w:rPr>
                      <w:rFonts w:eastAsia="Times New Roman" w:cs="Calibri"/>
                      <w:color w:val="000000"/>
                    </w:rPr>
                  </w:pP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Cocorná</w:t>
                  </w:r>
                </w:p>
              </w:tc>
            </w:tr>
            <w:tr w:rsidR="00C43B10" w:rsidRPr="00824C5A" w:rsidTr="00CA5A7E">
              <w:trPr>
                <w:trHeight w:val="315"/>
              </w:trPr>
              <w:tc>
                <w:tcPr>
                  <w:tcW w:w="2630" w:type="dxa"/>
                  <w:vMerge/>
                  <w:vAlign w:val="center"/>
                  <w:hideMark/>
                </w:tcPr>
                <w:p w:rsidR="00C43B10" w:rsidRPr="00824C5A" w:rsidRDefault="00C43B10" w:rsidP="00705F8B">
                  <w:pPr>
                    <w:spacing w:after="0" w:line="240" w:lineRule="auto"/>
                    <w:rPr>
                      <w:rFonts w:eastAsia="Times New Roman" w:cs="Calibri"/>
                      <w:color w:val="000000"/>
                    </w:rPr>
                  </w:pP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Itagüí</w:t>
                  </w:r>
                </w:p>
              </w:tc>
            </w:tr>
            <w:tr w:rsidR="00C43B10" w:rsidRPr="00824C5A" w:rsidTr="00CA5A7E">
              <w:trPr>
                <w:trHeight w:val="315"/>
              </w:trPr>
              <w:tc>
                <w:tcPr>
                  <w:tcW w:w="2630" w:type="dxa"/>
                  <w:vMerge/>
                  <w:vAlign w:val="center"/>
                  <w:hideMark/>
                </w:tcPr>
                <w:p w:rsidR="00C43B10" w:rsidRPr="00824C5A" w:rsidRDefault="00C43B10" w:rsidP="00705F8B">
                  <w:pPr>
                    <w:spacing w:after="0" w:line="240" w:lineRule="auto"/>
                    <w:rPr>
                      <w:rFonts w:eastAsia="Times New Roman" w:cs="Calibri"/>
                      <w:color w:val="000000"/>
                    </w:rPr>
                  </w:pP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Medellín</w:t>
                  </w:r>
                </w:p>
              </w:tc>
            </w:tr>
            <w:tr w:rsidR="00C43B10" w:rsidRPr="00824C5A" w:rsidTr="00CA5A7E">
              <w:trPr>
                <w:trHeight w:val="352"/>
              </w:trPr>
              <w:tc>
                <w:tcPr>
                  <w:tcW w:w="2630" w:type="dxa"/>
                  <w:vMerge w:val="restart"/>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Atlántico</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Barranquilla</w:t>
                  </w:r>
                </w:p>
              </w:tc>
            </w:tr>
            <w:tr w:rsidR="00C43B10" w:rsidRPr="00824C5A" w:rsidTr="00CA5A7E">
              <w:trPr>
                <w:trHeight w:val="315"/>
              </w:trPr>
              <w:tc>
                <w:tcPr>
                  <w:tcW w:w="2630" w:type="dxa"/>
                  <w:vMerge/>
                  <w:vAlign w:val="center"/>
                  <w:hideMark/>
                </w:tcPr>
                <w:p w:rsidR="00C43B10" w:rsidRPr="00824C5A" w:rsidRDefault="00C43B10" w:rsidP="00705F8B">
                  <w:pPr>
                    <w:spacing w:after="0" w:line="240" w:lineRule="auto"/>
                    <w:rPr>
                      <w:rFonts w:eastAsia="Times New Roman" w:cs="Calibri"/>
                      <w:color w:val="000000"/>
                    </w:rPr>
                  </w:pP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Soledad</w:t>
                  </w:r>
                </w:p>
              </w:tc>
            </w:tr>
            <w:tr w:rsidR="00C43B10" w:rsidRPr="00824C5A" w:rsidTr="00CA5A7E">
              <w:trPr>
                <w:trHeight w:val="315"/>
              </w:trPr>
              <w:tc>
                <w:tcPr>
                  <w:tcW w:w="2630" w:type="dxa"/>
                  <w:vMerge w:val="restart"/>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Bogotá</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Bogotá</w:t>
                  </w:r>
                </w:p>
              </w:tc>
            </w:tr>
            <w:tr w:rsidR="00C43B10" w:rsidRPr="00824C5A" w:rsidTr="00CA5A7E">
              <w:trPr>
                <w:trHeight w:val="315"/>
              </w:trPr>
              <w:tc>
                <w:tcPr>
                  <w:tcW w:w="2630" w:type="dxa"/>
                  <w:vMerge/>
                  <w:vAlign w:val="center"/>
                  <w:hideMark/>
                </w:tcPr>
                <w:p w:rsidR="00C43B10" w:rsidRPr="00824C5A" w:rsidRDefault="00C43B10" w:rsidP="00705F8B">
                  <w:pPr>
                    <w:spacing w:after="0" w:line="240" w:lineRule="auto"/>
                    <w:rPr>
                      <w:rFonts w:eastAsia="Times New Roman" w:cs="Calibri"/>
                      <w:color w:val="000000"/>
                    </w:rPr>
                  </w:pP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Soacha</w:t>
                  </w:r>
                </w:p>
              </w:tc>
            </w:tr>
            <w:tr w:rsidR="00C43B10" w:rsidRPr="00824C5A" w:rsidTr="00CA5A7E">
              <w:trPr>
                <w:trHeight w:val="315"/>
              </w:trPr>
              <w:tc>
                <w:tcPr>
                  <w:tcW w:w="2630" w:type="dxa"/>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Cauca</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Popayán</w:t>
                  </w:r>
                </w:p>
              </w:tc>
            </w:tr>
            <w:tr w:rsidR="00C43B10" w:rsidRPr="00824C5A" w:rsidTr="00CA5A7E">
              <w:trPr>
                <w:trHeight w:val="315"/>
              </w:trPr>
              <w:tc>
                <w:tcPr>
                  <w:tcW w:w="2630" w:type="dxa"/>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Cesar</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Valledupar</w:t>
                  </w:r>
                </w:p>
              </w:tc>
            </w:tr>
            <w:tr w:rsidR="00C43B10" w:rsidRPr="00824C5A" w:rsidTr="00CA5A7E">
              <w:trPr>
                <w:trHeight w:val="315"/>
              </w:trPr>
              <w:tc>
                <w:tcPr>
                  <w:tcW w:w="2630" w:type="dxa"/>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Huila</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Neiva</w:t>
                  </w:r>
                </w:p>
              </w:tc>
            </w:tr>
            <w:tr w:rsidR="00C43B10" w:rsidRPr="00824C5A" w:rsidTr="00CA5A7E">
              <w:trPr>
                <w:trHeight w:val="315"/>
              </w:trPr>
              <w:tc>
                <w:tcPr>
                  <w:tcW w:w="2630" w:type="dxa"/>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Magdalena</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Santa Marta</w:t>
                  </w:r>
                </w:p>
              </w:tc>
            </w:tr>
            <w:tr w:rsidR="00C43B10" w:rsidRPr="00824C5A" w:rsidTr="00CA5A7E">
              <w:trPr>
                <w:trHeight w:val="462"/>
              </w:trPr>
              <w:tc>
                <w:tcPr>
                  <w:tcW w:w="2630" w:type="dxa"/>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Meta</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Villavicencio</w:t>
                  </w:r>
                </w:p>
              </w:tc>
            </w:tr>
            <w:tr w:rsidR="00C43B10" w:rsidRPr="00824C5A" w:rsidTr="00CA5A7E">
              <w:trPr>
                <w:trHeight w:val="315"/>
              </w:trPr>
              <w:tc>
                <w:tcPr>
                  <w:tcW w:w="2630" w:type="dxa"/>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Nariño</w:t>
                  </w:r>
                </w:p>
              </w:tc>
              <w:tc>
                <w:tcPr>
                  <w:tcW w:w="2410" w:type="dxa"/>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Pasto</w:t>
                  </w:r>
                </w:p>
              </w:tc>
            </w:tr>
            <w:tr w:rsidR="00C43B10" w:rsidRPr="00824C5A" w:rsidTr="00673D16">
              <w:trPr>
                <w:trHeight w:val="315"/>
              </w:trPr>
              <w:tc>
                <w:tcPr>
                  <w:tcW w:w="2630" w:type="dxa"/>
                  <w:tcBorders>
                    <w:bottom w:val="nil"/>
                  </w:tcBorders>
                  <w:shd w:val="clear" w:color="auto" w:fill="auto"/>
                  <w:noWrap/>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Norte de Santander</w:t>
                  </w:r>
                </w:p>
              </w:tc>
              <w:tc>
                <w:tcPr>
                  <w:tcW w:w="2410" w:type="dxa"/>
                  <w:tcBorders>
                    <w:bottom w:val="nil"/>
                  </w:tcBorders>
                  <w:shd w:val="clear" w:color="auto" w:fill="auto"/>
                  <w:vAlign w:val="center"/>
                  <w:hideMark/>
                </w:tcPr>
                <w:p w:rsidR="00C43B10" w:rsidRPr="00824C5A" w:rsidRDefault="00C43B10" w:rsidP="00705F8B">
                  <w:pPr>
                    <w:spacing w:after="0" w:line="240" w:lineRule="auto"/>
                    <w:jc w:val="center"/>
                    <w:rPr>
                      <w:rFonts w:eastAsia="Times New Roman" w:cs="Calibri"/>
                      <w:color w:val="000000"/>
                    </w:rPr>
                  </w:pPr>
                  <w:r w:rsidRPr="00824C5A">
                    <w:rPr>
                      <w:rFonts w:eastAsia="Times New Roman" w:cs="Calibri"/>
                      <w:color w:val="000000"/>
                    </w:rPr>
                    <w:t>Cúcuta</w:t>
                  </w:r>
                </w:p>
              </w:tc>
            </w:tr>
            <w:tr w:rsidR="00673D16" w:rsidRPr="00824C5A" w:rsidTr="00CA5A7E">
              <w:trPr>
                <w:trHeight w:val="308"/>
              </w:trPr>
              <w:tc>
                <w:tcPr>
                  <w:tcW w:w="2630" w:type="dxa"/>
                  <w:vMerge w:val="restart"/>
                  <w:shd w:val="clear" w:color="auto" w:fill="auto"/>
                  <w:noWrap/>
                  <w:vAlign w:val="center"/>
                  <w:hideMark/>
                </w:tcPr>
                <w:p w:rsidR="00673D16" w:rsidRPr="00824C5A" w:rsidRDefault="00673D16" w:rsidP="00673D16">
                  <w:pPr>
                    <w:spacing w:after="0" w:line="240" w:lineRule="auto"/>
                    <w:jc w:val="center"/>
                    <w:rPr>
                      <w:rFonts w:eastAsia="Times New Roman" w:cs="Calibri"/>
                      <w:color w:val="000000"/>
                    </w:rPr>
                  </w:pPr>
                  <w:r w:rsidRPr="00824C5A">
                    <w:rPr>
                      <w:rFonts w:eastAsia="Times New Roman" w:cs="Calibri"/>
                      <w:color w:val="000000"/>
                    </w:rPr>
                    <w:t>Santander</w:t>
                  </w:r>
                </w:p>
              </w:tc>
              <w:tc>
                <w:tcPr>
                  <w:tcW w:w="2410" w:type="dxa"/>
                  <w:shd w:val="clear" w:color="auto" w:fill="auto"/>
                  <w:vAlign w:val="center"/>
                  <w:hideMark/>
                </w:tcPr>
                <w:p w:rsidR="00673D16" w:rsidRPr="00824C5A" w:rsidRDefault="00673D16" w:rsidP="00673D16">
                  <w:pPr>
                    <w:spacing w:after="0" w:line="240" w:lineRule="auto"/>
                    <w:jc w:val="center"/>
                    <w:rPr>
                      <w:rFonts w:eastAsia="Times New Roman" w:cs="Calibri"/>
                      <w:color w:val="000000"/>
                    </w:rPr>
                  </w:pPr>
                  <w:r w:rsidRPr="00824C5A">
                    <w:rPr>
                      <w:rFonts w:eastAsia="Times New Roman" w:cs="Calibri"/>
                      <w:color w:val="000000"/>
                    </w:rPr>
                    <w:t>Bucaramanga</w:t>
                  </w:r>
                </w:p>
              </w:tc>
            </w:tr>
            <w:tr w:rsidR="00673D16" w:rsidRPr="00824C5A" w:rsidTr="00CA5A7E">
              <w:trPr>
                <w:trHeight w:val="289"/>
              </w:trPr>
              <w:tc>
                <w:tcPr>
                  <w:tcW w:w="2630" w:type="dxa"/>
                  <w:vMerge/>
                  <w:vAlign w:val="center"/>
                  <w:hideMark/>
                </w:tcPr>
                <w:p w:rsidR="00673D16" w:rsidRPr="00824C5A" w:rsidRDefault="00673D16" w:rsidP="00673D16">
                  <w:pPr>
                    <w:spacing w:after="0" w:line="240" w:lineRule="auto"/>
                    <w:rPr>
                      <w:rFonts w:eastAsia="Times New Roman" w:cs="Calibri"/>
                      <w:color w:val="000000"/>
                    </w:rPr>
                  </w:pPr>
                </w:p>
              </w:tc>
              <w:tc>
                <w:tcPr>
                  <w:tcW w:w="2410" w:type="dxa"/>
                  <w:shd w:val="clear" w:color="auto" w:fill="auto"/>
                  <w:vAlign w:val="center"/>
                  <w:hideMark/>
                </w:tcPr>
                <w:p w:rsidR="00673D16" w:rsidRPr="00824C5A" w:rsidRDefault="00673D16" w:rsidP="00673D16">
                  <w:pPr>
                    <w:spacing w:after="0" w:line="240" w:lineRule="auto"/>
                    <w:jc w:val="center"/>
                    <w:rPr>
                      <w:rFonts w:eastAsia="Times New Roman" w:cs="Calibri"/>
                      <w:color w:val="000000"/>
                    </w:rPr>
                  </w:pPr>
                  <w:r w:rsidRPr="00824C5A">
                    <w:rPr>
                      <w:rFonts w:eastAsia="Times New Roman" w:cs="Calibri"/>
                      <w:color w:val="000000"/>
                    </w:rPr>
                    <w:t>Floridablanca</w:t>
                  </w:r>
                </w:p>
              </w:tc>
            </w:tr>
            <w:tr w:rsidR="00673D16" w:rsidRPr="00824C5A" w:rsidTr="00CA5A7E">
              <w:trPr>
                <w:trHeight w:val="315"/>
              </w:trPr>
              <w:tc>
                <w:tcPr>
                  <w:tcW w:w="2630" w:type="dxa"/>
                  <w:vMerge/>
                  <w:vAlign w:val="center"/>
                  <w:hideMark/>
                </w:tcPr>
                <w:p w:rsidR="00673D16" w:rsidRPr="00824C5A" w:rsidRDefault="00673D16" w:rsidP="00673D16">
                  <w:pPr>
                    <w:spacing w:after="0" w:line="240" w:lineRule="auto"/>
                    <w:rPr>
                      <w:rFonts w:eastAsia="Times New Roman" w:cs="Calibri"/>
                      <w:color w:val="000000"/>
                    </w:rPr>
                  </w:pPr>
                </w:p>
              </w:tc>
              <w:tc>
                <w:tcPr>
                  <w:tcW w:w="2410" w:type="dxa"/>
                  <w:shd w:val="clear" w:color="auto" w:fill="auto"/>
                  <w:vAlign w:val="center"/>
                  <w:hideMark/>
                </w:tcPr>
                <w:p w:rsidR="00673D16" w:rsidRPr="00824C5A" w:rsidRDefault="00673D16" w:rsidP="00673D16">
                  <w:pPr>
                    <w:spacing w:after="0" w:line="240" w:lineRule="auto"/>
                    <w:jc w:val="center"/>
                    <w:rPr>
                      <w:rFonts w:eastAsia="Times New Roman" w:cs="Calibri"/>
                      <w:color w:val="000000"/>
                    </w:rPr>
                  </w:pPr>
                  <w:r w:rsidRPr="00824C5A">
                    <w:rPr>
                      <w:rFonts w:eastAsia="Times New Roman" w:cs="Calibri"/>
                      <w:color w:val="000000"/>
                    </w:rPr>
                    <w:t>Girón</w:t>
                  </w:r>
                </w:p>
              </w:tc>
            </w:tr>
            <w:tr w:rsidR="00673D16" w:rsidRPr="00824C5A" w:rsidTr="000A5DAC">
              <w:trPr>
                <w:trHeight w:val="474"/>
              </w:trPr>
              <w:tc>
                <w:tcPr>
                  <w:tcW w:w="2630" w:type="dxa"/>
                  <w:vMerge/>
                  <w:vAlign w:val="center"/>
                  <w:hideMark/>
                </w:tcPr>
                <w:p w:rsidR="00673D16" w:rsidRPr="00824C5A" w:rsidRDefault="00673D16" w:rsidP="00673D16">
                  <w:pPr>
                    <w:spacing w:after="0" w:line="240" w:lineRule="auto"/>
                    <w:rPr>
                      <w:rFonts w:eastAsia="Times New Roman" w:cs="Calibri"/>
                      <w:color w:val="000000"/>
                    </w:rPr>
                  </w:pPr>
                </w:p>
              </w:tc>
              <w:tc>
                <w:tcPr>
                  <w:tcW w:w="2410" w:type="dxa"/>
                  <w:shd w:val="clear" w:color="auto" w:fill="auto"/>
                  <w:vAlign w:val="center"/>
                  <w:hideMark/>
                </w:tcPr>
                <w:p w:rsidR="00673D16" w:rsidRPr="00824C5A" w:rsidRDefault="00673D16" w:rsidP="00673D16">
                  <w:pPr>
                    <w:spacing w:after="0" w:line="240" w:lineRule="auto"/>
                    <w:jc w:val="center"/>
                    <w:rPr>
                      <w:rFonts w:eastAsia="Times New Roman" w:cs="Calibri"/>
                      <w:color w:val="000000"/>
                    </w:rPr>
                  </w:pPr>
                  <w:r w:rsidRPr="00824C5A">
                    <w:rPr>
                      <w:rFonts w:eastAsia="Times New Roman" w:cs="Calibri"/>
                      <w:color w:val="000000"/>
                    </w:rPr>
                    <w:t>Piedecuesta</w:t>
                  </w:r>
                </w:p>
              </w:tc>
            </w:tr>
          </w:tbl>
          <w:p w:rsidR="00C43B10" w:rsidRDefault="00C43B10" w:rsidP="00F457B4">
            <w:pPr>
              <w:spacing w:after="0" w:line="240" w:lineRule="auto"/>
              <w:jc w:val="both"/>
              <w:rPr>
                <w:rFonts w:cs="Arial"/>
                <w:i/>
                <w:sz w:val="24"/>
                <w:szCs w:val="24"/>
                <w:lang w:val="es-ES"/>
              </w:rPr>
            </w:pPr>
          </w:p>
          <w:p w:rsidR="00C43B10" w:rsidRPr="00F457B4" w:rsidRDefault="00C43B10" w:rsidP="00F457B4">
            <w:pPr>
              <w:spacing w:after="0" w:line="240" w:lineRule="auto"/>
              <w:jc w:val="both"/>
              <w:rPr>
                <w:rFonts w:cs="Arial"/>
                <w:sz w:val="24"/>
                <w:szCs w:val="24"/>
                <w:lang w:val="es-ES"/>
              </w:rPr>
            </w:pPr>
            <w:r w:rsidRPr="003A01E3">
              <w:rPr>
                <w:rFonts w:cs="Arial"/>
                <w:sz w:val="24"/>
                <w:szCs w:val="24"/>
                <w:lang w:val="es-ES"/>
              </w:rPr>
              <w:lastRenderedPageBreak/>
              <w:t>Para 2018 se beneficia</w:t>
            </w:r>
            <w:r w:rsidR="00F457B4">
              <w:rPr>
                <w:rFonts w:cs="Arial"/>
                <w:sz w:val="24"/>
                <w:szCs w:val="24"/>
                <w:lang w:val="es-ES"/>
              </w:rPr>
              <w:t>rán los siguientes territorios:</w:t>
            </w:r>
          </w:p>
          <w:tbl>
            <w:tblPr>
              <w:tblpPr w:leftFromText="141" w:rightFromText="141" w:vertAnchor="text" w:horzAnchor="page" w:tblpX="1786" w:tblpY="94"/>
              <w:tblOverlap w:val="never"/>
              <w:tblW w:w="4952" w:type="dxa"/>
              <w:tblLayout w:type="fixed"/>
              <w:tblCellMar>
                <w:left w:w="70" w:type="dxa"/>
                <w:right w:w="70" w:type="dxa"/>
              </w:tblCellMar>
              <w:tblLook w:val="04A0" w:firstRow="1" w:lastRow="0" w:firstColumn="1" w:lastColumn="0" w:noHBand="0" w:noVBand="1"/>
            </w:tblPr>
            <w:tblGrid>
              <w:gridCol w:w="2542"/>
              <w:gridCol w:w="2410"/>
            </w:tblGrid>
            <w:tr w:rsidR="00C43B10" w:rsidRPr="00700721" w:rsidTr="003A306F">
              <w:trPr>
                <w:trHeight w:val="315"/>
              </w:trPr>
              <w:tc>
                <w:tcPr>
                  <w:tcW w:w="2542" w:type="dxa"/>
                  <w:tcBorders>
                    <w:top w:val="single" w:sz="8" w:space="0" w:color="auto"/>
                    <w:left w:val="single" w:sz="8" w:space="0" w:color="auto"/>
                    <w:bottom w:val="single" w:sz="8" w:space="0" w:color="auto"/>
                    <w:right w:val="single" w:sz="8" w:space="0" w:color="auto"/>
                  </w:tcBorders>
                  <w:shd w:val="clear" w:color="auto" w:fill="A8D08D" w:themeFill="accent6" w:themeFillTint="99"/>
                  <w:noWrap/>
                  <w:vAlign w:val="center"/>
                  <w:hideMark/>
                </w:tcPr>
                <w:p w:rsidR="00C43B10" w:rsidRPr="00D55093" w:rsidRDefault="00C43B10" w:rsidP="00705F8B">
                  <w:pPr>
                    <w:spacing w:after="0" w:line="240" w:lineRule="auto"/>
                    <w:jc w:val="center"/>
                    <w:rPr>
                      <w:rFonts w:eastAsia="Times New Roman" w:cs="Calibri"/>
                      <w:b/>
                      <w:bCs/>
                    </w:rPr>
                  </w:pPr>
                  <w:r w:rsidRPr="00D55093">
                    <w:rPr>
                      <w:rFonts w:eastAsia="Times New Roman" w:cs="Calibri"/>
                      <w:b/>
                      <w:bCs/>
                    </w:rPr>
                    <w:t>DEPARTAMENTO</w:t>
                  </w:r>
                </w:p>
              </w:tc>
              <w:tc>
                <w:tcPr>
                  <w:tcW w:w="2410"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rsidR="00C43B10" w:rsidRPr="00D55093" w:rsidRDefault="00C43B10" w:rsidP="00705F8B">
                  <w:pPr>
                    <w:spacing w:after="0" w:line="240" w:lineRule="auto"/>
                    <w:jc w:val="center"/>
                    <w:rPr>
                      <w:rFonts w:eastAsia="Times New Roman" w:cs="Calibri"/>
                      <w:b/>
                      <w:bCs/>
                    </w:rPr>
                  </w:pPr>
                  <w:r w:rsidRPr="00D55093">
                    <w:rPr>
                      <w:rFonts w:eastAsia="Times New Roman" w:cs="Calibri"/>
                      <w:b/>
                      <w:bCs/>
                    </w:rPr>
                    <w:t>MUNICIPIO</w:t>
                  </w:r>
                </w:p>
              </w:tc>
            </w:tr>
            <w:tr w:rsidR="00C43B10" w:rsidRPr="00700721" w:rsidTr="003A306F">
              <w:trPr>
                <w:trHeight w:val="415"/>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Antioquia</w:t>
                  </w:r>
                </w:p>
              </w:tc>
              <w:tc>
                <w:tcPr>
                  <w:tcW w:w="2410" w:type="dxa"/>
                  <w:tcBorders>
                    <w:top w:val="nil"/>
                    <w:left w:val="nil"/>
                    <w:bottom w:val="single" w:sz="8" w:space="0" w:color="auto"/>
                    <w:right w:val="single" w:sz="8" w:space="0" w:color="auto"/>
                  </w:tcBorders>
                  <w:shd w:val="clear" w:color="auto" w:fill="auto"/>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Medellín</w:t>
                  </w:r>
                </w:p>
              </w:tc>
            </w:tr>
            <w:tr w:rsidR="00C43B10" w:rsidRPr="00700721" w:rsidTr="003A306F">
              <w:trPr>
                <w:trHeight w:val="315"/>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Bogotá</w:t>
                  </w:r>
                </w:p>
              </w:tc>
              <w:tc>
                <w:tcPr>
                  <w:tcW w:w="2410" w:type="dxa"/>
                  <w:tcBorders>
                    <w:top w:val="nil"/>
                    <w:left w:val="nil"/>
                    <w:bottom w:val="single" w:sz="8" w:space="0" w:color="auto"/>
                    <w:right w:val="single" w:sz="8" w:space="0" w:color="auto"/>
                  </w:tcBorders>
                  <w:shd w:val="clear" w:color="auto" w:fill="auto"/>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Bogotá</w:t>
                  </w:r>
                </w:p>
              </w:tc>
            </w:tr>
            <w:tr w:rsidR="00C43B10" w:rsidRPr="00700721" w:rsidTr="003A306F">
              <w:trPr>
                <w:trHeight w:val="315"/>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Cesar</w:t>
                  </w:r>
                </w:p>
              </w:tc>
              <w:tc>
                <w:tcPr>
                  <w:tcW w:w="2410" w:type="dxa"/>
                  <w:tcBorders>
                    <w:top w:val="nil"/>
                    <w:left w:val="nil"/>
                    <w:bottom w:val="single" w:sz="8" w:space="0" w:color="auto"/>
                    <w:right w:val="single" w:sz="8" w:space="0" w:color="auto"/>
                  </w:tcBorders>
                  <w:shd w:val="clear" w:color="auto" w:fill="auto"/>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Valledupar</w:t>
                  </w:r>
                </w:p>
              </w:tc>
            </w:tr>
            <w:tr w:rsidR="00C43B10" w:rsidRPr="00700721" w:rsidTr="003A306F">
              <w:trPr>
                <w:trHeight w:val="251"/>
              </w:trPr>
              <w:tc>
                <w:tcPr>
                  <w:tcW w:w="25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Nariño</w:t>
                  </w:r>
                </w:p>
              </w:tc>
              <w:tc>
                <w:tcPr>
                  <w:tcW w:w="2410" w:type="dxa"/>
                  <w:tcBorders>
                    <w:top w:val="nil"/>
                    <w:left w:val="nil"/>
                    <w:bottom w:val="single" w:sz="8" w:space="0" w:color="auto"/>
                    <w:right w:val="single" w:sz="8" w:space="0" w:color="auto"/>
                  </w:tcBorders>
                  <w:shd w:val="clear" w:color="auto" w:fill="auto"/>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Pasto</w:t>
                  </w:r>
                </w:p>
              </w:tc>
            </w:tr>
            <w:tr w:rsidR="00C43B10" w:rsidRPr="00700721" w:rsidTr="003A306F">
              <w:trPr>
                <w:trHeight w:val="315"/>
              </w:trPr>
              <w:tc>
                <w:tcPr>
                  <w:tcW w:w="2542" w:type="dxa"/>
                  <w:vMerge/>
                  <w:tcBorders>
                    <w:top w:val="nil"/>
                    <w:left w:val="single" w:sz="8" w:space="0" w:color="auto"/>
                    <w:bottom w:val="single" w:sz="8" w:space="0" w:color="000000"/>
                    <w:right w:val="single" w:sz="8" w:space="0" w:color="auto"/>
                  </w:tcBorders>
                  <w:vAlign w:val="center"/>
                  <w:hideMark/>
                </w:tcPr>
                <w:p w:rsidR="00C43B10" w:rsidRPr="00700721" w:rsidRDefault="00C43B10" w:rsidP="00705F8B">
                  <w:pPr>
                    <w:spacing w:after="0" w:line="240" w:lineRule="auto"/>
                    <w:rPr>
                      <w:rFonts w:eastAsia="Times New Roman" w:cs="Calibri"/>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Tumaco</w:t>
                  </w:r>
                </w:p>
              </w:tc>
            </w:tr>
            <w:tr w:rsidR="00C43B10" w:rsidRPr="00700721" w:rsidTr="003A306F">
              <w:trPr>
                <w:trHeight w:val="615"/>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Santander</w:t>
                  </w:r>
                </w:p>
              </w:tc>
              <w:tc>
                <w:tcPr>
                  <w:tcW w:w="2410" w:type="dxa"/>
                  <w:tcBorders>
                    <w:top w:val="nil"/>
                    <w:left w:val="nil"/>
                    <w:bottom w:val="single" w:sz="8" w:space="0" w:color="auto"/>
                    <w:right w:val="single" w:sz="8" w:space="0" w:color="auto"/>
                  </w:tcBorders>
                  <w:shd w:val="clear" w:color="auto" w:fill="auto"/>
                  <w:vAlign w:val="center"/>
                  <w:hideMark/>
                </w:tcPr>
                <w:p w:rsidR="00C43B10" w:rsidRPr="00700721" w:rsidRDefault="00C43B10" w:rsidP="00705F8B">
                  <w:pPr>
                    <w:spacing w:after="0" w:line="240" w:lineRule="auto"/>
                    <w:jc w:val="center"/>
                    <w:rPr>
                      <w:rFonts w:eastAsia="Times New Roman" w:cs="Calibri"/>
                      <w:color w:val="000000"/>
                    </w:rPr>
                  </w:pPr>
                  <w:r w:rsidRPr="00700721">
                    <w:rPr>
                      <w:rFonts w:eastAsia="Times New Roman" w:cs="Calibri"/>
                      <w:color w:val="000000"/>
                    </w:rPr>
                    <w:t>Bucaramanga</w:t>
                  </w:r>
                </w:p>
              </w:tc>
            </w:tr>
          </w:tbl>
          <w:p w:rsidR="00C43B10" w:rsidRPr="001C411F" w:rsidRDefault="00C43B10" w:rsidP="00705F8B">
            <w:pPr>
              <w:spacing w:after="0" w:line="240" w:lineRule="auto"/>
              <w:rPr>
                <w:rFonts w:cstheme="minorHAnsi"/>
                <w:color w:val="009EAD"/>
                <w:sz w:val="24"/>
                <w:szCs w:val="24"/>
                <w:u w:val="thick"/>
              </w:rPr>
            </w:pPr>
          </w:p>
        </w:tc>
      </w:tr>
      <w:tr w:rsidR="00673D16" w:rsidRPr="00143052" w:rsidTr="00673D16">
        <w:trPr>
          <w:gridAfter w:val="1"/>
          <w:wAfter w:w="26" w:type="dxa"/>
        </w:trPr>
        <w:tc>
          <w:tcPr>
            <w:tcW w:w="9471" w:type="dxa"/>
            <w:shd w:val="clear" w:color="auto" w:fill="F2F2F2"/>
            <w:vAlign w:val="center"/>
          </w:tcPr>
          <w:p w:rsidR="00673D16" w:rsidRDefault="00673D16" w:rsidP="00673D16">
            <w:pPr>
              <w:spacing w:line="240" w:lineRule="auto"/>
              <w:ind w:left="108"/>
              <w:rPr>
                <w:rFonts w:cs="Arial"/>
                <w:b/>
                <w:sz w:val="36"/>
                <w:szCs w:val="36"/>
              </w:rPr>
            </w:pPr>
            <w:r w:rsidRPr="00143052">
              <w:rPr>
                <w:rFonts w:cs="Arial"/>
                <w:i/>
                <w:sz w:val="28"/>
                <w:szCs w:val="28"/>
              </w:rPr>
              <w:lastRenderedPageBreak/>
              <w:t>Acción</w:t>
            </w:r>
            <w:r>
              <w:rPr>
                <w:rFonts w:cs="Arial"/>
                <w:i/>
                <w:sz w:val="28"/>
                <w:szCs w:val="28"/>
              </w:rPr>
              <w:t xml:space="preserve"> 2</w:t>
            </w:r>
            <w:r w:rsidRPr="00143052">
              <w:rPr>
                <w:rFonts w:cs="Arial"/>
                <w:i/>
                <w:sz w:val="28"/>
                <w:szCs w:val="28"/>
              </w:rPr>
              <w:t>.</w:t>
            </w:r>
            <w:r w:rsidRPr="00143052">
              <w:rPr>
                <w:rFonts w:cs="Arial"/>
                <w:b/>
                <w:sz w:val="36"/>
                <w:szCs w:val="36"/>
              </w:rPr>
              <w:t xml:space="preserve"> </w:t>
            </w:r>
          </w:p>
          <w:p w:rsidR="00673D16" w:rsidRDefault="00673D16" w:rsidP="00673D16">
            <w:pPr>
              <w:spacing w:line="240" w:lineRule="auto"/>
              <w:ind w:left="108"/>
              <w:rPr>
                <w:rFonts w:cs="Arial"/>
                <w:b/>
                <w:sz w:val="36"/>
                <w:szCs w:val="36"/>
              </w:rPr>
            </w:pPr>
            <w:r w:rsidRPr="00106FFC">
              <w:rPr>
                <w:rFonts w:cs="Arial"/>
                <w:b/>
                <w:sz w:val="40"/>
                <w:szCs w:val="36"/>
              </w:rPr>
              <w:t>Microfranquicias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661"/>
            </w:tblGrid>
            <w:tr w:rsidR="00673D16" w:rsidRPr="0065327C" w:rsidTr="00673D16">
              <w:trPr>
                <w:trHeight w:val="394"/>
              </w:trPr>
              <w:tc>
                <w:tcPr>
                  <w:tcW w:w="2411" w:type="dxa"/>
                  <w:shd w:val="clear" w:color="auto" w:fill="A5A5A5"/>
                </w:tcPr>
                <w:p w:rsidR="00673D16" w:rsidRPr="0065327C" w:rsidRDefault="00673D16" w:rsidP="00673D16">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shd w:val="clear" w:color="auto" w:fill="A5A5A5"/>
                </w:tcPr>
                <w:p w:rsidR="00673D16" w:rsidRPr="0065327C" w:rsidRDefault="00673D16" w:rsidP="00673D16">
                  <w:pPr>
                    <w:spacing w:after="0" w:line="240" w:lineRule="auto"/>
                    <w:jc w:val="center"/>
                    <w:rPr>
                      <w:rFonts w:cs="Arial"/>
                      <w:bCs/>
                      <w:color w:val="FFFFFF"/>
                      <w:lang w:val="es-ES_tradnl"/>
                    </w:rPr>
                  </w:pPr>
                  <w:r>
                    <w:rPr>
                      <w:rFonts w:cs="Arial"/>
                      <w:bCs/>
                      <w:color w:val="FFFFFF"/>
                      <w:lang w:val="es-ES_tradnl"/>
                    </w:rPr>
                    <w:t>NOMBRE DE ACTIVIDADES DESARROLLADAS</w:t>
                  </w:r>
                </w:p>
              </w:tc>
            </w:tr>
            <w:tr w:rsidR="00673D16" w:rsidRPr="0065327C" w:rsidTr="00673D16">
              <w:trPr>
                <w:trHeight w:val="394"/>
              </w:trPr>
              <w:tc>
                <w:tcPr>
                  <w:tcW w:w="2411" w:type="dxa"/>
                  <w:shd w:val="clear" w:color="auto" w:fill="E8E8E8"/>
                </w:tcPr>
                <w:p w:rsidR="00673D16" w:rsidRPr="0065327C" w:rsidRDefault="00673D16" w:rsidP="00673D16">
                  <w:pPr>
                    <w:spacing w:after="0" w:line="240" w:lineRule="auto"/>
                    <w:rPr>
                      <w:rFonts w:cs="Arial"/>
                      <w:b/>
                      <w:bCs/>
                      <w:lang w:val="es-ES_tradnl"/>
                    </w:rPr>
                  </w:pPr>
                  <w:r w:rsidRPr="0065327C">
                    <w:rPr>
                      <w:rFonts w:cs="Arial"/>
                      <w:b/>
                      <w:bCs/>
                      <w:lang w:val="es-ES_tradnl"/>
                    </w:rPr>
                    <w:t>2017</w:t>
                  </w:r>
                </w:p>
              </w:tc>
              <w:tc>
                <w:tcPr>
                  <w:tcW w:w="6661" w:type="dxa"/>
                  <w:shd w:val="clear" w:color="auto" w:fill="E8E8E8"/>
                </w:tcPr>
                <w:p w:rsidR="00673D16" w:rsidRPr="0065327C" w:rsidRDefault="00673D16" w:rsidP="00673D16">
                  <w:pPr>
                    <w:spacing w:after="0" w:line="240" w:lineRule="auto"/>
                    <w:rPr>
                      <w:rFonts w:cs="Arial"/>
                      <w:lang w:val="es-ES_tradnl"/>
                    </w:rPr>
                  </w:pPr>
                  <w:r w:rsidRPr="0065327C">
                    <w:rPr>
                      <w:rFonts w:cs="Arial"/>
                      <w:lang w:val="es-ES_tradnl"/>
                    </w:rPr>
                    <w:t>1.</w:t>
                  </w:r>
                  <w:r>
                    <w:rPr>
                      <w:rFonts w:cs="Arial"/>
                    </w:rPr>
                    <w:t xml:space="preserve">  Microfranquicias</w:t>
                  </w:r>
                </w:p>
              </w:tc>
            </w:tr>
            <w:tr w:rsidR="00673D16" w:rsidRPr="0065327C" w:rsidTr="00673D16">
              <w:trPr>
                <w:trHeight w:val="394"/>
              </w:trPr>
              <w:tc>
                <w:tcPr>
                  <w:tcW w:w="2411" w:type="dxa"/>
                  <w:shd w:val="clear" w:color="auto" w:fill="auto"/>
                </w:tcPr>
                <w:p w:rsidR="00673D16" w:rsidRPr="0065327C" w:rsidRDefault="00673D16" w:rsidP="00673D16">
                  <w:pPr>
                    <w:spacing w:after="0" w:line="240" w:lineRule="auto"/>
                    <w:rPr>
                      <w:rFonts w:cs="Arial"/>
                      <w:b/>
                      <w:bCs/>
                      <w:lang w:val="es-ES_tradnl"/>
                    </w:rPr>
                  </w:pPr>
                  <w:r w:rsidRPr="0065327C">
                    <w:rPr>
                      <w:rFonts w:cs="Arial"/>
                      <w:b/>
                      <w:bCs/>
                      <w:lang w:val="es-ES_tradnl"/>
                    </w:rPr>
                    <w:t>2018</w:t>
                  </w:r>
                </w:p>
              </w:tc>
              <w:tc>
                <w:tcPr>
                  <w:tcW w:w="6661" w:type="dxa"/>
                  <w:shd w:val="clear" w:color="auto" w:fill="auto"/>
                </w:tcPr>
                <w:p w:rsidR="00673D16" w:rsidRPr="0065327C" w:rsidRDefault="00673D16" w:rsidP="00673D16">
                  <w:pPr>
                    <w:spacing w:after="0" w:line="240" w:lineRule="auto"/>
                    <w:rPr>
                      <w:rFonts w:cs="Arial"/>
                      <w:lang w:val="es-ES_tradnl"/>
                    </w:rPr>
                  </w:pPr>
                  <w:r w:rsidRPr="0065327C">
                    <w:rPr>
                      <w:rFonts w:cs="Arial"/>
                      <w:lang w:val="es-ES_tradnl"/>
                    </w:rPr>
                    <w:t>1.</w:t>
                  </w:r>
                  <w:r>
                    <w:rPr>
                      <w:rFonts w:cs="Arial"/>
                    </w:rPr>
                    <w:t xml:space="preserve">  Microfranquicias.</w:t>
                  </w:r>
                </w:p>
              </w:tc>
            </w:tr>
          </w:tbl>
          <w:p w:rsidR="00673D16" w:rsidRDefault="00673D16" w:rsidP="00673D16">
            <w:pPr>
              <w:spacing w:after="0" w:line="240" w:lineRule="auto"/>
              <w:ind w:left="-282" w:right="529" w:firstLine="282"/>
              <w:jc w:val="both"/>
              <w:rPr>
                <w:rFonts w:cs="Arial"/>
                <w:i/>
                <w:sz w:val="28"/>
                <w:szCs w:val="28"/>
              </w:rPr>
            </w:pPr>
            <w:r>
              <w:rPr>
                <w:rFonts w:cs="Arial"/>
                <w:color w:val="009EAD"/>
                <w:sz w:val="32"/>
                <w:szCs w:val="32"/>
                <w:u w:val="thick"/>
              </w:rPr>
              <w:t xml:space="preserve"> </w:t>
            </w:r>
          </w:p>
        </w:tc>
      </w:tr>
      <w:tr w:rsidR="00C43B10" w:rsidRPr="00143052" w:rsidTr="00673D16">
        <w:trPr>
          <w:gridAfter w:val="1"/>
          <w:wAfter w:w="26" w:type="dxa"/>
        </w:trPr>
        <w:tc>
          <w:tcPr>
            <w:tcW w:w="9471" w:type="dxa"/>
            <w:shd w:val="clear" w:color="auto" w:fill="F2F2F2"/>
            <w:vAlign w:val="center"/>
          </w:tcPr>
          <w:p w:rsidR="00C43B10" w:rsidRPr="00106FFC" w:rsidRDefault="00106FFC" w:rsidP="00705F8B">
            <w:pPr>
              <w:spacing w:after="0" w:line="240" w:lineRule="auto"/>
              <w:ind w:left="-282" w:right="529" w:firstLine="282"/>
              <w:jc w:val="both"/>
              <w:rPr>
                <w:rFonts w:cs="Arial"/>
                <w:color w:val="009EAD"/>
                <w:sz w:val="32"/>
                <w:szCs w:val="32"/>
              </w:rPr>
            </w:pPr>
            <w:r w:rsidRPr="00143052">
              <w:rPr>
                <w:rFonts w:cs="Arial"/>
                <w:noProof/>
                <w:color w:val="009EAD"/>
                <w:sz w:val="32"/>
                <w:szCs w:val="32"/>
                <w:u w:val="thick"/>
                <w:lang w:eastAsia="es-CO"/>
              </w:rPr>
              <w:drawing>
                <wp:anchor distT="0" distB="0" distL="114300" distR="114300" simplePos="0" relativeHeight="251724288" behindDoc="0" locked="0" layoutInCell="1" allowOverlap="1" wp14:anchorId="0A0B01EA" wp14:editId="63551C3D">
                  <wp:simplePos x="0" y="0"/>
                  <wp:positionH relativeFrom="column">
                    <wp:posOffset>-1270</wp:posOffset>
                  </wp:positionH>
                  <wp:positionV relativeFrom="paragraph">
                    <wp:posOffset>252095</wp:posOffset>
                  </wp:positionV>
                  <wp:extent cx="775335" cy="937260"/>
                  <wp:effectExtent l="0" t="0" r="0" b="0"/>
                  <wp:wrapSquare wrapText="bothSides"/>
                  <wp:docPr id="3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9EAD"/>
                <w:sz w:val="32"/>
                <w:szCs w:val="32"/>
              </w:rPr>
              <w:t xml:space="preserve">                   </w:t>
            </w:r>
            <w:r w:rsidR="00C43B10" w:rsidRPr="00106FFC">
              <w:rPr>
                <w:rFonts w:cs="Arial"/>
                <w:color w:val="009EAD"/>
                <w:sz w:val="32"/>
                <w:szCs w:val="32"/>
              </w:rPr>
              <w:t>¿Cómo lo hemos hecho?</w:t>
            </w:r>
          </w:p>
          <w:p w:rsidR="00C43B10" w:rsidRPr="00143052" w:rsidRDefault="00C43B10" w:rsidP="00705F8B">
            <w:pPr>
              <w:spacing w:after="0" w:line="240" w:lineRule="auto"/>
              <w:ind w:left="-282" w:right="529" w:firstLine="282"/>
              <w:jc w:val="both"/>
              <w:rPr>
                <w:rFonts w:cs="Arial"/>
                <w:color w:val="009EAD"/>
                <w:sz w:val="32"/>
                <w:szCs w:val="32"/>
                <w:u w:val="thick"/>
              </w:rPr>
            </w:pPr>
          </w:p>
          <w:p w:rsidR="00C43B10" w:rsidRPr="00143052" w:rsidRDefault="00C43B10" w:rsidP="00705F8B">
            <w:pPr>
              <w:spacing w:after="0" w:line="240" w:lineRule="auto"/>
              <w:jc w:val="both"/>
              <w:rPr>
                <w:rFonts w:cs="Arial"/>
                <w:sz w:val="24"/>
                <w:szCs w:val="24"/>
                <w:lang w:val="es-ES"/>
              </w:rPr>
            </w:pPr>
            <w:r w:rsidRPr="00143052">
              <w:rPr>
                <w:rFonts w:cs="Arial"/>
                <w:sz w:val="24"/>
                <w:szCs w:val="24"/>
                <w:lang w:val="es-ES"/>
              </w:rPr>
              <w:t xml:space="preserve">El objetivo de las </w:t>
            </w:r>
            <w:r w:rsidR="000A5DAC" w:rsidRPr="00143052">
              <w:rPr>
                <w:rFonts w:cs="Arial"/>
                <w:sz w:val="24"/>
                <w:szCs w:val="24"/>
                <w:lang w:val="es-ES"/>
              </w:rPr>
              <w:t>Microfranquicias</w:t>
            </w:r>
            <w:r w:rsidRPr="00143052">
              <w:rPr>
                <w:rFonts w:cs="Arial"/>
                <w:sz w:val="24"/>
                <w:szCs w:val="24"/>
                <w:lang w:val="es-ES"/>
              </w:rPr>
              <w:t xml:space="preserve"> es </w:t>
            </w:r>
            <w:r>
              <w:rPr>
                <w:rFonts w:cs="Arial"/>
                <w:sz w:val="24"/>
                <w:szCs w:val="24"/>
                <w:lang w:val="es-ES"/>
              </w:rPr>
              <w:t xml:space="preserve">brindar una alternativa de emprendimiento formal y de riesgo controlado, mediante la creación de </w:t>
            </w:r>
            <w:r w:rsidRPr="00143052">
              <w:rPr>
                <w:rFonts w:cs="Arial"/>
                <w:sz w:val="24"/>
                <w:szCs w:val="24"/>
                <w:lang w:val="es-ES"/>
              </w:rPr>
              <w:t>negocios validados y comprobados en el mercado para la población víctima del conflicto armado</w:t>
            </w:r>
            <w:r>
              <w:rPr>
                <w:rFonts w:cs="Arial"/>
                <w:sz w:val="24"/>
                <w:szCs w:val="24"/>
                <w:lang w:val="es-ES"/>
              </w:rPr>
              <w:t>.</w:t>
            </w:r>
            <w:r w:rsidRPr="00143052">
              <w:rPr>
                <w:rFonts w:cs="Arial"/>
                <w:sz w:val="24"/>
                <w:szCs w:val="24"/>
                <w:lang w:val="es-ES"/>
              </w:rPr>
              <w:t xml:space="preserve"> </w:t>
            </w:r>
          </w:p>
          <w:p w:rsidR="00C43B10" w:rsidRDefault="00C43B10" w:rsidP="00705F8B">
            <w:pPr>
              <w:spacing w:after="0" w:line="240" w:lineRule="auto"/>
              <w:jc w:val="both"/>
              <w:rPr>
                <w:rFonts w:cs="Arial"/>
                <w:sz w:val="24"/>
                <w:szCs w:val="24"/>
                <w:lang w:val="es-ES"/>
              </w:rPr>
            </w:pPr>
          </w:p>
          <w:p w:rsidR="00C43B10" w:rsidRPr="0026286C" w:rsidRDefault="000A5DAC" w:rsidP="00705F8B">
            <w:pPr>
              <w:spacing w:after="0" w:line="240" w:lineRule="auto"/>
              <w:jc w:val="both"/>
              <w:rPr>
                <w:rFonts w:cs="Arial"/>
                <w:sz w:val="24"/>
                <w:szCs w:val="24"/>
                <w:lang w:val="es-ES"/>
              </w:rPr>
            </w:pPr>
            <w:r>
              <w:rPr>
                <w:rFonts w:cs="Arial"/>
                <w:sz w:val="24"/>
                <w:szCs w:val="24"/>
                <w:lang w:val="es-ES"/>
              </w:rPr>
              <w:t xml:space="preserve">La </w:t>
            </w:r>
            <w:r w:rsidR="00F457B4">
              <w:rPr>
                <w:rFonts w:cs="Arial"/>
                <w:sz w:val="24"/>
                <w:szCs w:val="24"/>
                <w:lang w:val="es-ES"/>
              </w:rPr>
              <w:t>Microfranquicia</w:t>
            </w:r>
            <w:r w:rsidR="00C43B10" w:rsidRPr="0026286C">
              <w:rPr>
                <w:rFonts w:cs="Arial"/>
                <w:sz w:val="24"/>
                <w:szCs w:val="24"/>
                <w:lang w:val="es-ES"/>
              </w:rPr>
              <w:t xml:space="preserve"> se caracteriza por </w:t>
            </w:r>
            <w:r w:rsidR="00C43B10">
              <w:rPr>
                <w:rFonts w:cs="Arial"/>
                <w:sz w:val="24"/>
                <w:szCs w:val="24"/>
                <w:lang w:val="es-ES"/>
              </w:rPr>
              <w:t xml:space="preserve">contar con un modelo de negocio </w:t>
            </w:r>
            <w:r w:rsidR="00C43B10" w:rsidRPr="0026286C">
              <w:rPr>
                <w:rFonts w:cs="Arial"/>
                <w:sz w:val="24"/>
                <w:szCs w:val="24"/>
                <w:lang w:val="es-ES"/>
              </w:rPr>
              <w:t>estandarizad</w:t>
            </w:r>
            <w:r w:rsidR="00C43B10">
              <w:rPr>
                <w:rFonts w:cs="Arial"/>
                <w:sz w:val="24"/>
                <w:szCs w:val="24"/>
                <w:lang w:val="es-ES"/>
              </w:rPr>
              <w:t>o</w:t>
            </w:r>
            <w:r w:rsidR="00C43B10" w:rsidRPr="0026286C">
              <w:rPr>
                <w:rFonts w:cs="Arial"/>
                <w:sz w:val="24"/>
                <w:szCs w:val="24"/>
                <w:lang w:val="es-ES"/>
              </w:rPr>
              <w:t xml:space="preserve"> en sus diferentes procesos, marca y productos, a menor escala de inversión y tamaño que el negocio original. Ofrece menores riesgos, menores tiempos para el alcance del punto de equilibrio, rápida generación de ingresos y sostenibilidad.</w:t>
            </w:r>
          </w:p>
          <w:p w:rsidR="00C43B10" w:rsidRPr="0026286C" w:rsidRDefault="00C43B10" w:rsidP="00705F8B">
            <w:pPr>
              <w:spacing w:after="0" w:line="240" w:lineRule="auto"/>
              <w:jc w:val="both"/>
              <w:rPr>
                <w:rFonts w:cs="Arial"/>
                <w:sz w:val="24"/>
                <w:szCs w:val="24"/>
                <w:lang w:val="es-ES"/>
              </w:rPr>
            </w:pPr>
          </w:p>
          <w:p w:rsidR="00C43B10" w:rsidRDefault="00C43B10" w:rsidP="00705F8B">
            <w:pPr>
              <w:spacing w:after="0" w:line="240" w:lineRule="auto"/>
              <w:jc w:val="both"/>
              <w:rPr>
                <w:rFonts w:cs="Arial"/>
                <w:sz w:val="24"/>
                <w:szCs w:val="24"/>
                <w:lang w:val="es-ES"/>
              </w:rPr>
            </w:pPr>
            <w:r w:rsidRPr="0026286C">
              <w:rPr>
                <w:rFonts w:cs="Arial"/>
                <w:sz w:val="24"/>
                <w:szCs w:val="24"/>
                <w:lang w:val="es-ES"/>
              </w:rPr>
              <w:t>El franquiciante tiene la responsabilidad de realizar la transferencia del paquete de franquicia y de establecer este modelo desde una dinámica mutuamente beneficiosa sustentada en valor compartido para la superación de la pobreza</w:t>
            </w:r>
            <w:r>
              <w:rPr>
                <w:rFonts w:cs="Arial"/>
                <w:sz w:val="24"/>
                <w:szCs w:val="24"/>
                <w:lang w:val="es-ES"/>
              </w:rPr>
              <w:t xml:space="preserve"> y el franquiciado tiene la obligación de operar el negocio transferido bajo los términos y estándares establecidos en el acuerdo con el franqu</w:t>
            </w:r>
            <w:r w:rsidR="00CA5A7E">
              <w:rPr>
                <w:rFonts w:cs="Arial"/>
                <w:sz w:val="24"/>
                <w:szCs w:val="24"/>
                <w:lang w:val="es-ES"/>
              </w:rPr>
              <w:t>i</w:t>
            </w:r>
            <w:r>
              <w:rPr>
                <w:rFonts w:cs="Arial"/>
                <w:sz w:val="24"/>
                <w:szCs w:val="24"/>
                <w:lang w:val="es-ES"/>
              </w:rPr>
              <w:t>ciante</w:t>
            </w:r>
            <w:r w:rsidRPr="0026286C">
              <w:rPr>
                <w:rFonts w:cs="Arial"/>
                <w:sz w:val="24"/>
                <w:szCs w:val="24"/>
                <w:lang w:val="es-ES"/>
              </w:rPr>
              <w:t>.</w:t>
            </w:r>
          </w:p>
          <w:p w:rsidR="00C43B10" w:rsidRPr="00143052" w:rsidRDefault="00C43B10" w:rsidP="00705F8B">
            <w:pPr>
              <w:spacing w:after="0" w:line="240" w:lineRule="auto"/>
              <w:jc w:val="both"/>
              <w:rPr>
                <w:rFonts w:cs="Arial"/>
                <w:sz w:val="24"/>
                <w:szCs w:val="24"/>
                <w:lang w:val="es-ES"/>
              </w:rPr>
            </w:pPr>
          </w:p>
          <w:p w:rsidR="00C43B10" w:rsidRPr="00143052" w:rsidRDefault="00C43B10" w:rsidP="00705F8B">
            <w:pPr>
              <w:spacing w:after="0" w:line="240" w:lineRule="auto"/>
              <w:jc w:val="both"/>
              <w:rPr>
                <w:rFonts w:cs="Arial"/>
                <w:sz w:val="24"/>
                <w:szCs w:val="24"/>
                <w:lang w:val="es-ES"/>
              </w:rPr>
            </w:pPr>
            <w:r>
              <w:rPr>
                <w:rFonts w:cs="Arial"/>
                <w:sz w:val="24"/>
                <w:szCs w:val="24"/>
                <w:lang w:val="es-ES"/>
              </w:rPr>
              <w:t>Las posibilidades del modelo permitieron que el Ministerio diseñara un programa específico</w:t>
            </w:r>
            <w:r w:rsidRPr="00143052">
              <w:rPr>
                <w:rFonts w:cs="Arial"/>
                <w:sz w:val="24"/>
                <w:szCs w:val="24"/>
                <w:lang w:val="es-ES"/>
              </w:rPr>
              <w:t xml:space="preserve"> para impulsar el emprendimiento con víctimas del conflicto armado</w:t>
            </w:r>
            <w:r>
              <w:rPr>
                <w:rFonts w:cs="Arial"/>
                <w:sz w:val="24"/>
                <w:szCs w:val="24"/>
                <w:lang w:val="es-ES"/>
              </w:rPr>
              <w:t>,</w:t>
            </w:r>
            <w:r w:rsidRPr="00143052">
              <w:rPr>
                <w:rFonts w:cs="Arial"/>
                <w:sz w:val="24"/>
                <w:szCs w:val="24"/>
                <w:lang w:val="es-ES"/>
              </w:rPr>
              <w:t xml:space="preserve"> </w:t>
            </w:r>
            <w:r>
              <w:rPr>
                <w:rFonts w:cs="Arial"/>
                <w:sz w:val="24"/>
                <w:szCs w:val="24"/>
                <w:lang w:val="es-ES"/>
              </w:rPr>
              <w:t xml:space="preserve">en el cual se brinda asistencia técnica y acompañamiento, antes y durante la puesta en marcha y operación de los </w:t>
            </w:r>
            <w:r>
              <w:rPr>
                <w:rFonts w:cs="Arial"/>
                <w:sz w:val="24"/>
                <w:szCs w:val="24"/>
                <w:lang w:val="es-ES"/>
              </w:rPr>
              <w:lastRenderedPageBreak/>
              <w:t xml:space="preserve">negocios y se cofinancian inversiones para maquinaria, equipos, mobiliario, inventarios, materiales, insumos y arriendos. </w:t>
            </w:r>
          </w:p>
          <w:p w:rsidR="00C43B10" w:rsidRDefault="00C43B10" w:rsidP="00705F8B">
            <w:pPr>
              <w:spacing w:after="0" w:line="240" w:lineRule="auto"/>
              <w:jc w:val="both"/>
              <w:rPr>
                <w:rFonts w:cs="Arial"/>
                <w:sz w:val="24"/>
                <w:szCs w:val="24"/>
                <w:lang w:val="es-ES"/>
              </w:rPr>
            </w:pPr>
          </w:p>
          <w:p w:rsidR="00C43B10" w:rsidRPr="008B642E" w:rsidRDefault="00C43B10" w:rsidP="00705F8B">
            <w:pPr>
              <w:spacing w:after="0" w:line="240" w:lineRule="auto"/>
              <w:jc w:val="both"/>
              <w:rPr>
                <w:rFonts w:cs="Arial"/>
                <w:sz w:val="24"/>
                <w:szCs w:val="24"/>
                <w:lang w:val="es-ES"/>
              </w:rPr>
            </w:pPr>
            <w:r w:rsidRPr="008B642E">
              <w:rPr>
                <w:rFonts w:cs="Arial"/>
                <w:sz w:val="24"/>
                <w:szCs w:val="24"/>
                <w:lang w:val="es-ES"/>
              </w:rPr>
              <w:t>Para 2017 se abrió una convocatoria vía Innpulsa Mipymes por valor de $1.700 millones, en la cual se viabilizaron 2 proyectos por valor de COP$1.131 millones para fortalecer Mipymes de población víctima que tienen la capacidad de hacer crecer su empresa y compartir su modelo de negocio a</w:t>
            </w:r>
            <w:r>
              <w:rPr>
                <w:rFonts w:cs="Arial"/>
                <w:sz w:val="24"/>
                <w:szCs w:val="24"/>
                <w:lang w:val="es-ES"/>
              </w:rPr>
              <w:t xml:space="preserve"> </w:t>
            </w:r>
            <w:r w:rsidRPr="008B642E">
              <w:rPr>
                <w:rFonts w:cs="Arial"/>
                <w:sz w:val="24"/>
                <w:szCs w:val="24"/>
                <w:lang w:val="es-ES"/>
              </w:rPr>
              <w:t xml:space="preserve">partir de una estrategia de </w:t>
            </w:r>
            <w:r w:rsidR="000A5DAC" w:rsidRPr="008B642E">
              <w:rPr>
                <w:rFonts w:cs="Arial"/>
                <w:sz w:val="24"/>
                <w:szCs w:val="24"/>
                <w:lang w:val="es-ES"/>
              </w:rPr>
              <w:t>Microfranquicias</w:t>
            </w:r>
            <w:r w:rsidRPr="008B642E">
              <w:rPr>
                <w:rFonts w:cs="Arial"/>
                <w:sz w:val="24"/>
                <w:szCs w:val="24"/>
                <w:lang w:val="es-ES"/>
              </w:rPr>
              <w:t>, contribuyendo con la creación de negocios estandarizados, asequibles, formales y de fácil operación para poblaciones vulnerables.</w:t>
            </w:r>
          </w:p>
          <w:p w:rsidR="00C43B10" w:rsidRDefault="00C43B10" w:rsidP="00705F8B">
            <w:pPr>
              <w:spacing w:after="0" w:line="240" w:lineRule="auto"/>
              <w:jc w:val="both"/>
              <w:rPr>
                <w:rFonts w:cs="Arial"/>
                <w:sz w:val="24"/>
                <w:szCs w:val="24"/>
                <w:lang w:val="es-ES"/>
              </w:rPr>
            </w:pPr>
          </w:p>
          <w:p w:rsidR="00C43B10" w:rsidRPr="001577D0" w:rsidRDefault="00C43B10" w:rsidP="00705F8B">
            <w:pPr>
              <w:spacing w:line="276" w:lineRule="auto"/>
              <w:jc w:val="both"/>
              <w:rPr>
                <w:rFonts w:cs="Arial"/>
                <w:sz w:val="24"/>
                <w:szCs w:val="24"/>
                <w:lang w:val="es-ES"/>
              </w:rPr>
            </w:pPr>
            <w:r>
              <w:rPr>
                <w:rFonts w:cs="Arial"/>
                <w:sz w:val="24"/>
                <w:szCs w:val="24"/>
                <w:lang w:val="es-ES"/>
              </w:rPr>
              <w:t xml:space="preserve">Uno de los proyectos inició ejecución en enero de 2018. En este proyecto </w:t>
            </w:r>
            <w:r w:rsidRPr="008B642E">
              <w:rPr>
                <w:rFonts w:cs="Arial"/>
                <w:sz w:val="24"/>
                <w:szCs w:val="24"/>
                <w:lang w:val="es-ES"/>
              </w:rPr>
              <w:t xml:space="preserve">cofinanciaremos la estructuración de </w:t>
            </w:r>
            <w:r>
              <w:rPr>
                <w:rFonts w:cs="Arial"/>
                <w:sz w:val="24"/>
                <w:szCs w:val="24"/>
                <w:lang w:val="es-ES"/>
              </w:rPr>
              <w:t>3</w:t>
            </w:r>
            <w:r w:rsidRPr="008B642E">
              <w:rPr>
                <w:rFonts w:cs="Arial"/>
                <w:sz w:val="24"/>
                <w:szCs w:val="24"/>
                <w:lang w:val="es-ES"/>
              </w:rPr>
              <w:t xml:space="preserve"> empresas como nuevas </w:t>
            </w:r>
            <w:r w:rsidR="000A5DAC" w:rsidRPr="008B642E">
              <w:rPr>
                <w:rFonts w:cs="Arial"/>
                <w:sz w:val="24"/>
                <w:szCs w:val="24"/>
                <w:lang w:val="es-ES"/>
              </w:rPr>
              <w:t>Microfranquicias</w:t>
            </w:r>
            <w:r w:rsidRPr="008B642E">
              <w:rPr>
                <w:rFonts w:cs="Arial"/>
                <w:sz w:val="24"/>
                <w:szCs w:val="24"/>
                <w:lang w:val="es-ES"/>
              </w:rPr>
              <w:t xml:space="preserve"> disponibles en el mercado y la creación de </w:t>
            </w:r>
            <w:r>
              <w:rPr>
                <w:rFonts w:cs="Arial"/>
                <w:sz w:val="24"/>
                <w:szCs w:val="24"/>
                <w:lang w:val="es-ES"/>
              </w:rPr>
              <w:t>15</w:t>
            </w:r>
            <w:r w:rsidRPr="008B642E">
              <w:rPr>
                <w:rFonts w:cs="Arial"/>
                <w:sz w:val="24"/>
                <w:szCs w:val="24"/>
                <w:lang w:val="es-ES"/>
              </w:rPr>
              <w:t xml:space="preserve"> unidades de negocio franquiciadas, beneficiando a </w:t>
            </w:r>
            <w:r>
              <w:rPr>
                <w:rFonts w:cs="Arial"/>
                <w:sz w:val="24"/>
                <w:szCs w:val="24"/>
                <w:lang w:val="es-ES"/>
              </w:rPr>
              <w:t>33</w:t>
            </w:r>
            <w:r w:rsidRPr="008B642E">
              <w:rPr>
                <w:rFonts w:cs="Arial"/>
                <w:sz w:val="24"/>
                <w:szCs w:val="24"/>
                <w:lang w:val="es-ES"/>
              </w:rPr>
              <w:t xml:space="preserve"> familias</w:t>
            </w:r>
            <w:r>
              <w:rPr>
                <w:rFonts w:cs="Arial"/>
                <w:sz w:val="24"/>
                <w:szCs w:val="24"/>
                <w:lang w:val="es-ES"/>
              </w:rPr>
              <w:t xml:space="preserve"> víctimas del conflicto armado. El segundo proyecto no ha iniciado ejecución debido a dificultades del operador para cerrar el proceso contractual.</w:t>
            </w:r>
          </w:p>
          <w:p w:rsidR="00C43B10" w:rsidRDefault="00C43B10" w:rsidP="00705F8B">
            <w:pPr>
              <w:spacing w:after="0" w:line="240" w:lineRule="auto"/>
              <w:jc w:val="both"/>
              <w:rPr>
                <w:rFonts w:cs="Arial"/>
                <w:sz w:val="24"/>
                <w:szCs w:val="24"/>
                <w:lang w:val="es-ES"/>
              </w:rPr>
            </w:pPr>
            <w:r>
              <w:rPr>
                <w:rFonts w:cs="Arial"/>
                <w:sz w:val="24"/>
                <w:szCs w:val="24"/>
                <w:lang w:val="es-ES"/>
              </w:rPr>
              <w:t>Para 2018 s</w:t>
            </w:r>
            <w:r w:rsidRPr="008A7B85">
              <w:rPr>
                <w:rFonts w:cs="Arial"/>
                <w:sz w:val="24"/>
                <w:szCs w:val="24"/>
                <w:lang w:val="es-ES"/>
              </w:rPr>
              <w:t xml:space="preserve">e lanzó convocatoria a través de Innpulsa Colombia para la creación de unidades de negocio para poblaciones víctimas del conflicto y/o en condición de vulnerabilidad a partir de modelos de Microfranquicias en funcionamiento. El valor de la convocatoria es de $3.020 millones y se esperan crear 105 unidades de negocio para beneficiar 210 familias mediante: capacitación y transferencia del modelo de negocio, puesta en marcha, acompañamiento durante la operación y cofinanciación Ministerio/emprendedor de: maquinaria y equipo, materiales, insumos, muebles y enseres. </w:t>
            </w:r>
          </w:p>
          <w:p w:rsidR="00C43B10" w:rsidRDefault="00C43B10" w:rsidP="00705F8B">
            <w:pPr>
              <w:spacing w:after="0" w:line="240" w:lineRule="auto"/>
              <w:jc w:val="both"/>
              <w:rPr>
                <w:rFonts w:cs="Arial"/>
                <w:sz w:val="24"/>
                <w:szCs w:val="24"/>
                <w:lang w:val="es-ES"/>
              </w:rPr>
            </w:pPr>
          </w:p>
          <w:p w:rsidR="00C43B10" w:rsidRDefault="00C43B10" w:rsidP="00705F8B">
            <w:pPr>
              <w:spacing w:after="0" w:line="240" w:lineRule="auto"/>
              <w:jc w:val="both"/>
              <w:rPr>
                <w:rFonts w:cstheme="minorHAnsi"/>
                <w:i/>
                <w:sz w:val="24"/>
                <w:szCs w:val="24"/>
              </w:rPr>
            </w:pPr>
            <w:r>
              <w:rPr>
                <w:rFonts w:cs="Arial"/>
                <w:sz w:val="24"/>
                <w:szCs w:val="24"/>
                <w:lang w:val="es-ES"/>
              </w:rPr>
              <w:t xml:space="preserve">El reto para 2018 es colocar los recursos disponibles en proyectos de </w:t>
            </w:r>
            <w:r w:rsidR="000A5DAC">
              <w:rPr>
                <w:rFonts w:cs="Arial"/>
                <w:sz w:val="24"/>
                <w:szCs w:val="24"/>
                <w:lang w:val="es-ES"/>
              </w:rPr>
              <w:t>Microfranquicias</w:t>
            </w:r>
            <w:r>
              <w:rPr>
                <w:rFonts w:cs="Arial"/>
                <w:sz w:val="24"/>
                <w:szCs w:val="24"/>
                <w:lang w:val="es-ES"/>
              </w:rPr>
              <w:t xml:space="preserve"> viables y sumar recursos de cooperación internacional para fortalecer este modelo de emprendimiento como una apuesta viable, formal y sostenible para emprender con poblaciones vulnerables en dinámicas diferentes a las de subsistencia. </w:t>
            </w:r>
            <w:r w:rsidRPr="008A7B85">
              <w:rPr>
                <w:rFonts w:cs="Arial"/>
                <w:sz w:val="24"/>
                <w:szCs w:val="24"/>
                <w:lang w:val="es-ES"/>
              </w:rPr>
              <w:t xml:space="preserve">Esta convocatoria </w:t>
            </w:r>
            <w:r>
              <w:rPr>
                <w:rFonts w:cs="Arial"/>
                <w:sz w:val="24"/>
                <w:szCs w:val="24"/>
                <w:lang w:val="es-ES"/>
              </w:rPr>
              <w:t>cierra</w:t>
            </w:r>
            <w:r w:rsidRPr="008A7B85">
              <w:rPr>
                <w:rFonts w:cs="Arial"/>
                <w:sz w:val="24"/>
                <w:szCs w:val="24"/>
                <w:lang w:val="es-ES"/>
              </w:rPr>
              <w:t xml:space="preserve"> el 19 de julio</w:t>
            </w:r>
            <w:r w:rsidR="00C65894">
              <w:rPr>
                <w:rFonts w:cs="Arial"/>
                <w:sz w:val="24"/>
                <w:szCs w:val="24"/>
                <w:lang w:val="es-ES"/>
              </w:rPr>
              <w:t xml:space="preserve"> de 2018</w:t>
            </w:r>
            <w:r w:rsidRPr="008A7B85">
              <w:rPr>
                <w:rFonts w:cs="Arial"/>
                <w:sz w:val="24"/>
                <w:szCs w:val="24"/>
                <w:lang w:val="es-ES"/>
              </w:rPr>
              <w:t>.</w:t>
            </w:r>
          </w:p>
          <w:p w:rsidR="00C43B10" w:rsidRPr="001C411F" w:rsidRDefault="00C43B10" w:rsidP="00705F8B">
            <w:pPr>
              <w:spacing w:after="0" w:line="240" w:lineRule="auto"/>
              <w:rPr>
                <w:rFonts w:cstheme="minorHAnsi"/>
                <w:color w:val="009EAD"/>
                <w:sz w:val="24"/>
                <w:szCs w:val="24"/>
                <w:u w:val="thick"/>
              </w:rPr>
            </w:pPr>
          </w:p>
        </w:tc>
      </w:tr>
      <w:tr w:rsidR="00C43B10" w:rsidRPr="00143052" w:rsidTr="00673D16">
        <w:trPr>
          <w:gridAfter w:val="1"/>
          <w:wAfter w:w="26" w:type="dxa"/>
        </w:trPr>
        <w:tc>
          <w:tcPr>
            <w:tcW w:w="9471" w:type="dxa"/>
            <w:shd w:val="clear" w:color="auto" w:fill="F2F2F2"/>
            <w:vAlign w:val="center"/>
          </w:tcPr>
          <w:p w:rsidR="00C43B10" w:rsidRDefault="00C43B10" w:rsidP="00705F8B">
            <w:pPr>
              <w:pStyle w:val="Prrafodelista"/>
              <w:ind w:left="0"/>
              <w:jc w:val="both"/>
              <w:rPr>
                <w:rFonts w:cs="Arial"/>
                <w:color w:val="000000"/>
                <w:sz w:val="24"/>
                <w:szCs w:val="24"/>
              </w:rPr>
            </w:pPr>
          </w:p>
          <w:p w:rsidR="00C43B10" w:rsidRPr="00143052" w:rsidRDefault="00C43B10" w:rsidP="00705F8B">
            <w:pPr>
              <w:spacing w:after="0" w:line="240" w:lineRule="auto"/>
              <w:jc w:val="both"/>
              <w:rPr>
                <w:rFonts w:cs="Arial"/>
                <w:color w:val="000000"/>
                <w:sz w:val="24"/>
                <w:szCs w:val="24"/>
              </w:rPr>
            </w:pPr>
            <w:r w:rsidRPr="00143052">
              <w:rPr>
                <w:rFonts w:cs="Arial"/>
                <w:color w:val="009EAD"/>
                <w:sz w:val="32"/>
                <w:szCs w:val="32"/>
                <w:u w:val="thick"/>
              </w:rPr>
              <w:t>¿Quiénes se han beneficiado?</w:t>
            </w:r>
            <w:r w:rsidRPr="00143052">
              <w:rPr>
                <w:rFonts w:cs="Arial"/>
                <w:noProof/>
                <w:color w:val="000000"/>
                <w:sz w:val="24"/>
                <w:szCs w:val="24"/>
                <w:lang w:eastAsia="es-CO"/>
              </w:rPr>
              <w:drawing>
                <wp:anchor distT="0" distB="0" distL="114300" distR="114300" simplePos="0" relativeHeight="251692544" behindDoc="0" locked="0" layoutInCell="1" allowOverlap="1" wp14:anchorId="6711A464" wp14:editId="2ADC6C7E">
                  <wp:simplePos x="0" y="0"/>
                  <wp:positionH relativeFrom="column">
                    <wp:posOffset>7620</wp:posOffset>
                  </wp:positionH>
                  <wp:positionV relativeFrom="paragraph">
                    <wp:posOffset>56515</wp:posOffset>
                  </wp:positionV>
                  <wp:extent cx="925830" cy="800100"/>
                  <wp:effectExtent l="0" t="0" r="0" b="0"/>
                  <wp:wrapSquare wrapText="bothSides"/>
                  <wp:docPr id="2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52">
              <w:rPr>
                <w:rFonts w:cs="Arial"/>
                <w:color w:val="000000"/>
                <w:sz w:val="24"/>
                <w:szCs w:val="24"/>
              </w:rPr>
              <w:t xml:space="preserve"> </w:t>
            </w:r>
          </w:p>
          <w:p w:rsidR="00C43B10" w:rsidRPr="00143052" w:rsidRDefault="00C43B10" w:rsidP="00705F8B">
            <w:pPr>
              <w:spacing w:after="0" w:line="240" w:lineRule="auto"/>
              <w:jc w:val="both"/>
              <w:rPr>
                <w:rFonts w:cs="Arial"/>
                <w:color w:val="000000"/>
                <w:sz w:val="24"/>
                <w:szCs w:val="24"/>
              </w:rPr>
            </w:pPr>
          </w:p>
          <w:p w:rsidR="00C43B10" w:rsidRDefault="00C43B10" w:rsidP="00705F8B">
            <w:pPr>
              <w:spacing w:line="276" w:lineRule="auto"/>
              <w:jc w:val="both"/>
              <w:rPr>
                <w:rFonts w:cs="Arial"/>
                <w:sz w:val="24"/>
                <w:szCs w:val="24"/>
                <w:lang w:val="es-ES"/>
              </w:rPr>
            </w:pPr>
            <w:r>
              <w:rPr>
                <w:rFonts w:cs="Arial"/>
                <w:sz w:val="24"/>
                <w:szCs w:val="24"/>
                <w:lang w:val="es-ES"/>
              </w:rPr>
              <w:t>En el proyecto que se aprobó en 2017 y que continúa ejecución en 2018 se benefician 3</w:t>
            </w:r>
            <w:r w:rsidRPr="008B642E">
              <w:rPr>
                <w:rFonts w:cs="Arial"/>
                <w:sz w:val="24"/>
                <w:szCs w:val="24"/>
                <w:lang w:val="es-ES"/>
              </w:rPr>
              <w:t xml:space="preserve"> empresas como nuevas </w:t>
            </w:r>
            <w:r w:rsidR="000A5DAC" w:rsidRPr="008B642E">
              <w:rPr>
                <w:rFonts w:cs="Arial"/>
                <w:sz w:val="24"/>
                <w:szCs w:val="24"/>
                <w:lang w:val="es-ES"/>
              </w:rPr>
              <w:t>Microfranquicias</w:t>
            </w:r>
            <w:r w:rsidRPr="008B642E">
              <w:rPr>
                <w:rFonts w:cs="Arial"/>
                <w:sz w:val="24"/>
                <w:szCs w:val="24"/>
                <w:lang w:val="es-ES"/>
              </w:rPr>
              <w:t xml:space="preserve"> disponibles en el mercado y </w:t>
            </w:r>
            <w:r>
              <w:rPr>
                <w:rFonts w:cs="Arial"/>
                <w:sz w:val="24"/>
                <w:szCs w:val="24"/>
                <w:lang w:val="es-ES"/>
              </w:rPr>
              <w:t>15</w:t>
            </w:r>
            <w:r w:rsidRPr="008B642E">
              <w:rPr>
                <w:rFonts w:cs="Arial"/>
                <w:sz w:val="24"/>
                <w:szCs w:val="24"/>
                <w:lang w:val="es-ES"/>
              </w:rPr>
              <w:t xml:space="preserve"> unidades de negocio franquiciadas, beneficiando a </w:t>
            </w:r>
            <w:r>
              <w:rPr>
                <w:rFonts w:cs="Arial"/>
                <w:sz w:val="24"/>
                <w:szCs w:val="24"/>
                <w:lang w:val="es-ES"/>
              </w:rPr>
              <w:t>33</w:t>
            </w:r>
            <w:r w:rsidRPr="008B642E">
              <w:rPr>
                <w:rFonts w:cs="Arial"/>
                <w:sz w:val="24"/>
                <w:szCs w:val="24"/>
                <w:lang w:val="es-ES"/>
              </w:rPr>
              <w:t xml:space="preserve"> familias</w:t>
            </w:r>
            <w:r>
              <w:rPr>
                <w:rFonts w:cs="Arial"/>
                <w:sz w:val="24"/>
                <w:szCs w:val="24"/>
                <w:lang w:val="es-ES"/>
              </w:rPr>
              <w:t xml:space="preserve"> víctimas del conflicto armado. </w:t>
            </w:r>
          </w:p>
          <w:p w:rsidR="00C43B10" w:rsidRPr="001C411F" w:rsidRDefault="00C43B10" w:rsidP="00705F8B">
            <w:pPr>
              <w:spacing w:line="276" w:lineRule="auto"/>
              <w:jc w:val="both"/>
              <w:rPr>
                <w:rFonts w:cstheme="minorHAnsi"/>
                <w:color w:val="009EAD"/>
                <w:sz w:val="24"/>
                <w:szCs w:val="24"/>
                <w:u w:val="thick"/>
              </w:rPr>
            </w:pPr>
            <w:r>
              <w:rPr>
                <w:rFonts w:cs="Arial"/>
                <w:sz w:val="24"/>
                <w:szCs w:val="24"/>
                <w:lang w:val="es-ES"/>
              </w:rPr>
              <w:t xml:space="preserve">Para 2018 </w:t>
            </w:r>
            <w:r w:rsidRPr="008A7B85">
              <w:rPr>
                <w:rFonts w:cs="Arial"/>
                <w:sz w:val="24"/>
                <w:szCs w:val="24"/>
                <w:lang w:val="es-ES"/>
              </w:rPr>
              <w:t>se esperan crear 105 unidades de negocio para beneficiar 210 familias</w:t>
            </w:r>
            <w:r>
              <w:rPr>
                <w:rFonts w:cs="Arial"/>
                <w:sz w:val="24"/>
                <w:szCs w:val="24"/>
                <w:lang w:val="es-ES"/>
              </w:rPr>
              <w:t xml:space="preserve"> víctimas del conflicto armado.</w:t>
            </w:r>
          </w:p>
        </w:tc>
      </w:tr>
      <w:tr w:rsidR="00C43B10" w:rsidRPr="00143052" w:rsidTr="00673D16">
        <w:trPr>
          <w:gridAfter w:val="1"/>
          <w:wAfter w:w="26" w:type="dxa"/>
        </w:trPr>
        <w:tc>
          <w:tcPr>
            <w:tcW w:w="9471" w:type="dxa"/>
            <w:shd w:val="clear" w:color="auto" w:fill="F2F2F2"/>
            <w:vAlign w:val="center"/>
          </w:tcPr>
          <w:p w:rsidR="00C204F4" w:rsidRDefault="00C43B10" w:rsidP="00705F8B">
            <w:pPr>
              <w:spacing w:after="0" w:line="240" w:lineRule="auto"/>
              <w:jc w:val="both"/>
              <w:rPr>
                <w:rFonts w:cs="Arial"/>
                <w:color w:val="009EAD"/>
                <w:sz w:val="32"/>
                <w:szCs w:val="32"/>
                <w:u w:val="thick"/>
              </w:rPr>
            </w:pPr>
            <w:r>
              <w:rPr>
                <w:noProof/>
                <w:lang w:eastAsia="es-CO"/>
              </w:rPr>
              <w:lastRenderedPageBreak/>
              <w:drawing>
                <wp:anchor distT="0" distB="0" distL="114300" distR="114300" simplePos="0" relativeHeight="251694592" behindDoc="0" locked="0" layoutInCell="1" allowOverlap="1" wp14:anchorId="653AE148" wp14:editId="1EE17A40">
                  <wp:simplePos x="0" y="0"/>
                  <wp:positionH relativeFrom="column">
                    <wp:posOffset>-85725</wp:posOffset>
                  </wp:positionH>
                  <wp:positionV relativeFrom="paragraph">
                    <wp:posOffset>0</wp:posOffset>
                  </wp:positionV>
                  <wp:extent cx="958850" cy="861695"/>
                  <wp:effectExtent l="0" t="0" r="0" b="0"/>
                  <wp:wrapSquare wrapText="bothSides"/>
                  <wp:docPr id="37"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595">
              <w:rPr>
                <w:rFonts w:cs="Arial"/>
                <w:color w:val="009EAD"/>
                <w:sz w:val="32"/>
                <w:szCs w:val="32"/>
                <w:u w:val="thick"/>
              </w:rPr>
              <w:t xml:space="preserve">¿Quiénes </w:t>
            </w:r>
            <w:r>
              <w:rPr>
                <w:rFonts w:cs="Arial"/>
                <w:color w:val="009EAD"/>
                <w:sz w:val="32"/>
                <w:szCs w:val="32"/>
                <w:u w:val="thick"/>
              </w:rPr>
              <w:t xml:space="preserve">han participado </w:t>
            </w:r>
            <w:r w:rsidRPr="00E16595">
              <w:rPr>
                <w:rFonts w:cs="Arial"/>
                <w:color w:val="009EAD"/>
                <w:sz w:val="32"/>
                <w:szCs w:val="32"/>
                <w:u w:val="thick"/>
              </w:rPr>
              <w:t>en esta acción y cómo</w:t>
            </w:r>
            <w:r>
              <w:rPr>
                <w:rFonts w:cs="Arial"/>
                <w:color w:val="009EAD"/>
                <w:sz w:val="32"/>
                <w:szCs w:val="32"/>
                <w:u w:val="thick"/>
              </w:rPr>
              <w:t xml:space="preserve"> </w:t>
            </w:r>
            <w:r w:rsidRPr="00E16595">
              <w:rPr>
                <w:rFonts w:cs="Arial"/>
                <w:color w:val="009EAD"/>
                <w:sz w:val="32"/>
                <w:szCs w:val="32"/>
                <w:u w:val="thick"/>
              </w:rPr>
              <w:t>promov</w:t>
            </w:r>
            <w:r>
              <w:rPr>
                <w:rFonts w:cs="Arial"/>
                <w:color w:val="009EAD"/>
                <w:sz w:val="32"/>
                <w:szCs w:val="32"/>
                <w:u w:val="thick"/>
              </w:rPr>
              <w:t>e</w:t>
            </w:r>
            <w:r w:rsidRPr="00E16595">
              <w:rPr>
                <w:rFonts w:cs="Arial"/>
                <w:color w:val="009EAD"/>
                <w:sz w:val="32"/>
                <w:szCs w:val="32"/>
                <w:u w:val="thick"/>
              </w:rPr>
              <w:t>mos el control social?</w:t>
            </w:r>
          </w:p>
          <w:p w:rsidR="00C43B10" w:rsidRDefault="00C43B10" w:rsidP="00705F8B">
            <w:pPr>
              <w:spacing w:after="0" w:line="240" w:lineRule="auto"/>
              <w:jc w:val="both"/>
              <w:rPr>
                <w:rFonts w:cs="Arial"/>
                <w:color w:val="009EAD"/>
                <w:sz w:val="32"/>
                <w:szCs w:val="32"/>
                <w:u w:val="thick"/>
              </w:rPr>
            </w:pPr>
            <w:r w:rsidRPr="00E16595">
              <w:rPr>
                <w:rFonts w:cs="Arial"/>
                <w:color w:val="009EAD"/>
                <w:sz w:val="32"/>
                <w:szCs w:val="32"/>
                <w:u w:val="thick"/>
              </w:rPr>
              <w:t xml:space="preserve"> </w:t>
            </w:r>
          </w:p>
          <w:p w:rsidR="00C204F4" w:rsidRDefault="00C204F4" w:rsidP="00C204F4">
            <w:pPr>
              <w:pStyle w:val="Poromisin"/>
              <w:rPr>
                <w:rFonts w:ascii="Calibri" w:eastAsia="Calibri" w:hAnsi="Calibri" w:cs="Arial"/>
                <w:color w:val="auto"/>
                <w:sz w:val="24"/>
                <w:szCs w:val="24"/>
                <w:bdr w:val="none" w:sz="0" w:space="0" w:color="auto"/>
                <w:lang w:val="es-CO" w:eastAsia="en-US"/>
              </w:rPr>
            </w:pPr>
            <w:r w:rsidRPr="00CD47FC">
              <w:rPr>
                <w:rFonts w:ascii="Calibri" w:eastAsia="Calibri" w:hAnsi="Calibri" w:cs="Arial"/>
                <w:color w:val="auto"/>
                <w:sz w:val="24"/>
                <w:szCs w:val="24"/>
                <w:bdr w:val="none" w:sz="0" w:space="0" w:color="auto"/>
                <w:lang w:val="es-CO" w:eastAsia="en-US"/>
              </w:rPr>
              <w:t>Teniendo en cuenta que este programa se financia con recursos de destinación específica para víctimas del conflicto, los mecanismos de control utilizados son los mismos que se contemplan en el Sistema Nacional de</w:t>
            </w:r>
            <w:r w:rsidR="00AF6B1C">
              <w:rPr>
                <w:rFonts w:ascii="Calibri" w:eastAsia="Calibri" w:hAnsi="Calibri" w:cs="Arial"/>
                <w:color w:val="auto"/>
                <w:sz w:val="24"/>
                <w:szCs w:val="24"/>
                <w:bdr w:val="none" w:sz="0" w:space="0" w:color="auto"/>
                <w:lang w:val="es-CO" w:eastAsia="en-US"/>
              </w:rPr>
              <w:t xml:space="preserve"> Atención y Reparación a las V</w:t>
            </w:r>
            <w:r w:rsidRPr="00CD47FC">
              <w:rPr>
                <w:rFonts w:ascii="Calibri" w:eastAsia="Calibri" w:hAnsi="Calibri" w:cs="Arial"/>
                <w:color w:val="auto"/>
                <w:sz w:val="24"/>
                <w:szCs w:val="24"/>
                <w:bdr w:val="none" w:sz="0" w:space="0" w:color="auto"/>
                <w:lang w:val="es-CO" w:eastAsia="en-US"/>
              </w:rPr>
              <w:t>íctimas (SNARIV).</w:t>
            </w:r>
          </w:p>
          <w:p w:rsidR="00C204F4" w:rsidRPr="00CD47FC" w:rsidRDefault="00C204F4" w:rsidP="00C204F4">
            <w:pPr>
              <w:pStyle w:val="Poromisin"/>
              <w:rPr>
                <w:rFonts w:ascii="Calibri" w:eastAsia="Calibri" w:hAnsi="Calibri" w:cs="Arial"/>
                <w:color w:val="009EAD"/>
                <w:sz w:val="24"/>
                <w:szCs w:val="24"/>
                <w:bdr w:val="none" w:sz="0" w:space="0" w:color="auto"/>
                <w:lang w:val="es-CO" w:eastAsia="en-US"/>
              </w:rPr>
            </w:pPr>
            <w:r>
              <w:rPr>
                <w:rFonts w:ascii="Calibri" w:eastAsia="Calibri" w:hAnsi="Calibri" w:cs="Arial"/>
                <w:color w:val="auto"/>
                <w:sz w:val="24"/>
                <w:szCs w:val="24"/>
                <w:bdr w:val="none" w:sz="0" w:space="0" w:color="auto"/>
                <w:lang w:val="es-CO" w:eastAsia="en-US"/>
              </w:rPr>
              <w:t>El SNAR</w:t>
            </w:r>
            <w:r w:rsidR="00AF6B1C">
              <w:rPr>
                <w:rFonts w:ascii="Calibri" w:eastAsia="Calibri" w:hAnsi="Calibri" w:cs="Arial"/>
                <w:color w:val="auto"/>
                <w:sz w:val="24"/>
                <w:szCs w:val="24"/>
                <w:bdr w:val="none" w:sz="0" w:space="0" w:color="auto"/>
                <w:lang w:val="es-CO" w:eastAsia="en-US"/>
              </w:rPr>
              <w:t>I</w:t>
            </w:r>
            <w:r>
              <w:rPr>
                <w:rFonts w:ascii="Calibri" w:eastAsia="Calibri" w:hAnsi="Calibri" w:cs="Arial"/>
                <w:color w:val="auto"/>
                <w:sz w:val="24"/>
                <w:szCs w:val="24"/>
                <w:bdr w:val="none" w:sz="0" w:space="0" w:color="auto"/>
                <w:lang w:val="es-CO" w:eastAsia="en-US"/>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r w:rsidRPr="00CD47FC">
              <w:rPr>
                <w:rFonts w:ascii="Calibri" w:eastAsia="Calibri" w:hAnsi="Calibri" w:cs="Arial"/>
                <w:color w:val="009EAD"/>
                <w:sz w:val="24"/>
                <w:szCs w:val="24"/>
                <w:bdr w:val="none" w:sz="0" w:space="0" w:color="auto"/>
                <w:lang w:val="es-CO" w:eastAsia="en-US"/>
              </w:rPr>
              <w:t xml:space="preserve"> </w:t>
            </w:r>
          </w:p>
          <w:p w:rsidR="00C43B10" w:rsidRPr="001C411F" w:rsidRDefault="00C204F4" w:rsidP="00C204F4">
            <w:pPr>
              <w:pStyle w:val="Poromisin"/>
              <w:rPr>
                <w:rFonts w:cstheme="minorHAnsi"/>
                <w:color w:val="009EAD"/>
                <w:sz w:val="24"/>
                <w:szCs w:val="24"/>
                <w:u w:val="thick"/>
              </w:rPr>
            </w:pPr>
            <w:r w:rsidRPr="00CD47FC">
              <w:rPr>
                <w:rFonts w:ascii="Calibri" w:eastAsia="Calibri" w:hAnsi="Calibri" w:cs="Arial"/>
                <w:color w:val="auto"/>
                <w:sz w:val="24"/>
                <w:szCs w:val="24"/>
                <w:bdr w:val="none" w:sz="0" w:space="0" w:color="auto"/>
                <w:lang w:val="es-CO" w:eastAsia="en-US"/>
              </w:rPr>
              <w:t>La oferta programática del Ministerio se reporta y da a conocer a través del Plan de Acción Territorial apoyado en su correspondiente plataforma tecnológica.</w:t>
            </w:r>
            <w:r>
              <w:rPr>
                <w:rFonts w:ascii="Calibri" w:eastAsia="Calibri" w:hAnsi="Calibri" w:cs="Arial"/>
                <w:color w:val="auto"/>
                <w:sz w:val="24"/>
                <w:szCs w:val="24"/>
                <w:bdr w:val="none" w:sz="0" w:space="0" w:color="auto"/>
                <w:lang w:val="es-CO" w:eastAsia="en-US"/>
              </w:rPr>
              <w:t xml:space="preserve"> Este Plan es socializado y puesto a consulta por la UARIV con los entes territoriales.</w:t>
            </w:r>
          </w:p>
        </w:tc>
      </w:tr>
      <w:tr w:rsidR="00C43B10" w:rsidRPr="00143052" w:rsidTr="000A5DAC">
        <w:trPr>
          <w:gridAfter w:val="1"/>
          <w:wAfter w:w="26" w:type="dxa"/>
          <w:trHeight w:val="2416"/>
        </w:trPr>
        <w:tc>
          <w:tcPr>
            <w:tcW w:w="9471" w:type="dxa"/>
            <w:shd w:val="clear" w:color="auto" w:fill="F2F2F2"/>
            <w:vAlign w:val="center"/>
          </w:tcPr>
          <w:p w:rsidR="00C43B10" w:rsidRDefault="00C43B10" w:rsidP="00705F8B">
            <w:pPr>
              <w:spacing w:line="276" w:lineRule="auto"/>
              <w:jc w:val="both"/>
              <w:rPr>
                <w:rFonts w:cs="Arial"/>
                <w:sz w:val="24"/>
                <w:szCs w:val="24"/>
                <w:lang w:val="es-ES"/>
              </w:rPr>
            </w:pPr>
          </w:p>
          <w:p w:rsidR="00C43B10" w:rsidRPr="00143052" w:rsidRDefault="00C43B10" w:rsidP="00705F8B">
            <w:pPr>
              <w:spacing w:after="0" w:line="240" w:lineRule="auto"/>
              <w:rPr>
                <w:rFonts w:cs="Arial"/>
                <w:color w:val="009EAD"/>
                <w:sz w:val="32"/>
                <w:szCs w:val="32"/>
                <w:u w:val="thick"/>
              </w:rPr>
            </w:pPr>
            <w:r w:rsidRPr="00143052">
              <w:rPr>
                <w:noProof/>
                <w:lang w:eastAsia="es-CO"/>
              </w:rPr>
              <w:drawing>
                <wp:anchor distT="0" distB="0" distL="114300" distR="114300" simplePos="0" relativeHeight="251693568" behindDoc="0" locked="0" layoutInCell="1" allowOverlap="1" wp14:anchorId="4B1B9CBA" wp14:editId="7D585D3D">
                  <wp:simplePos x="0" y="0"/>
                  <wp:positionH relativeFrom="column">
                    <wp:posOffset>-85725</wp:posOffset>
                  </wp:positionH>
                  <wp:positionV relativeFrom="paragraph">
                    <wp:posOffset>8255</wp:posOffset>
                  </wp:positionV>
                  <wp:extent cx="938530" cy="842645"/>
                  <wp:effectExtent l="0" t="0" r="0" b="0"/>
                  <wp:wrapSquare wrapText="bothSides"/>
                  <wp:docPr id="23"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052">
              <w:rPr>
                <w:rFonts w:cs="Arial"/>
                <w:noProof/>
                <w:color w:val="009EAD"/>
                <w:sz w:val="32"/>
                <w:szCs w:val="32"/>
                <w:u w:val="thick"/>
              </w:rPr>
              <w:t xml:space="preserve">¿En qué </w:t>
            </w:r>
            <w:r w:rsidRPr="00143052">
              <w:rPr>
                <w:rFonts w:cs="Arial"/>
                <w:color w:val="009EAD"/>
                <w:sz w:val="32"/>
                <w:szCs w:val="32"/>
                <w:u w:val="thick"/>
              </w:rPr>
              <w:t>territorios hemos desarrollado la acción?</w:t>
            </w:r>
          </w:p>
          <w:p w:rsidR="00C43B10" w:rsidRPr="00143052" w:rsidRDefault="00C43B10" w:rsidP="00193EFE">
            <w:pPr>
              <w:spacing w:after="0" w:line="240" w:lineRule="auto"/>
              <w:jc w:val="both"/>
              <w:rPr>
                <w:rFonts w:cs="Arial"/>
                <w:i/>
                <w:sz w:val="24"/>
                <w:szCs w:val="24"/>
                <w:lang w:val="es-ES"/>
              </w:rPr>
            </w:pPr>
            <w:r w:rsidRPr="00143052">
              <w:rPr>
                <w:rFonts w:cs="Arial"/>
                <w:i/>
                <w:sz w:val="24"/>
                <w:szCs w:val="24"/>
                <w:lang w:val="es-ES"/>
              </w:rPr>
              <w:t xml:space="preserve">     </w:t>
            </w:r>
          </w:p>
          <w:tbl>
            <w:tblPr>
              <w:tblW w:w="4341" w:type="dxa"/>
              <w:tblLayout w:type="fixed"/>
              <w:tblCellMar>
                <w:left w:w="70" w:type="dxa"/>
                <w:right w:w="70" w:type="dxa"/>
              </w:tblCellMar>
              <w:tblLook w:val="04A0" w:firstRow="1" w:lastRow="0" w:firstColumn="1" w:lastColumn="0" w:noHBand="0" w:noVBand="1"/>
            </w:tblPr>
            <w:tblGrid>
              <w:gridCol w:w="2498"/>
              <w:gridCol w:w="1843"/>
            </w:tblGrid>
            <w:tr w:rsidR="00CA5A7E" w:rsidRPr="00143052" w:rsidTr="00CA5A7E">
              <w:trPr>
                <w:trHeight w:val="300"/>
              </w:trPr>
              <w:tc>
                <w:tcPr>
                  <w:tcW w:w="249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CA5A7E" w:rsidRPr="00D55093" w:rsidRDefault="00CA5A7E" w:rsidP="00705F8B">
                  <w:pPr>
                    <w:spacing w:after="0" w:line="240" w:lineRule="auto"/>
                    <w:jc w:val="center"/>
                    <w:rPr>
                      <w:rFonts w:eastAsia="Times New Roman" w:cs="Calibri"/>
                      <w:b/>
                    </w:rPr>
                  </w:pPr>
                  <w:r w:rsidRPr="00D55093">
                    <w:rPr>
                      <w:rFonts w:eastAsia="Times New Roman" w:cs="Calibri"/>
                      <w:b/>
                    </w:rPr>
                    <w:t>DEPARTAMENTO</w:t>
                  </w:r>
                </w:p>
              </w:tc>
              <w:tc>
                <w:tcPr>
                  <w:tcW w:w="1843"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CA5A7E" w:rsidRPr="00D55093" w:rsidRDefault="00CA5A7E" w:rsidP="00705F8B">
                  <w:pPr>
                    <w:spacing w:after="0" w:line="240" w:lineRule="auto"/>
                    <w:jc w:val="center"/>
                    <w:rPr>
                      <w:rFonts w:eastAsia="Times New Roman" w:cs="Calibri"/>
                      <w:b/>
                    </w:rPr>
                  </w:pPr>
                  <w:r w:rsidRPr="00D55093">
                    <w:rPr>
                      <w:rFonts w:eastAsia="Times New Roman" w:cs="Calibri"/>
                      <w:b/>
                    </w:rPr>
                    <w:t>MUNICIPIO</w:t>
                  </w:r>
                </w:p>
              </w:tc>
            </w:tr>
            <w:tr w:rsidR="00CA5A7E" w:rsidRPr="00143052" w:rsidTr="00CA5A7E">
              <w:trPr>
                <w:trHeight w:val="300"/>
              </w:trPr>
              <w:tc>
                <w:tcPr>
                  <w:tcW w:w="2498" w:type="dxa"/>
                  <w:tcBorders>
                    <w:top w:val="nil"/>
                    <w:left w:val="single" w:sz="4" w:space="0" w:color="auto"/>
                    <w:bottom w:val="single" w:sz="4" w:space="0" w:color="auto"/>
                    <w:right w:val="single" w:sz="4" w:space="0" w:color="auto"/>
                  </w:tcBorders>
                  <w:shd w:val="clear" w:color="auto" w:fill="auto"/>
                  <w:noWrap/>
                  <w:vAlign w:val="bottom"/>
                </w:tcPr>
                <w:p w:rsidR="00CA5A7E" w:rsidRPr="00143052" w:rsidRDefault="00CA5A7E" w:rsidP="00705F8B">
                  <w:pPr>
                    <w:spacing w:after="0" w:line="240" w:lineRule="auto"/>
                    <w:jc w:val="center"/>
                    <w:rPr>
                      <w:rFonts w:eastAsia="Times New Roman" w:cs="Calibri"/>
                      <w:color w:val="000000"/>
                    </w:rPr>
                  </w:pPr>
                  <w:r w:rsidRPr="00143052">
                    <w:rPr>
                      <w:rFonts w:eastAsia="Times New Roman" w:cs="Calibri"/>
                      <w:color w:val="000000"/>
                    </w:rPr>
                    <w:t>Valle del Cauca</w:t>
                  </w:r>
                </w:p>
              </w:tc>
              <w:tc>
                <w:tcPr>
                  <w:tcW w:w="1843" w:type="dxa"/>
                  <w:tcBorders>
                    <w:top w:val="nil"/>
                    <w:left w:val="nil"/>
                    <w:bottom w:val="single" w:sz="4" w:space="0" w:color="auto"/>
                    <w:right w:val="single" w:sz="4" w:space="0" w:color="auto"/>
                  </w:tcBorders>
                  <w:shd w:val="clear" w:color="auto" w:fill="auto"/>
                  <w:noWrap/>
                  <w:vAlign w:val="bottom"/>
                </w:tcPr>
                <w:p w:rsidR="00CA5A7E" w:rsidRPr="00143052" w:rsidRDefault="00CA5A7E" w:rsidP="00705F8B">
                  <w:pPr>
                    <w:spacing w:after="0" w:line="240" w:lineRule="auto"/>
                    <w:jc w:val="center"/>
                    <w:rPr>
                      <w:rFonts w:eastAsia="Times New Roman" w:cs="Calibri"/>
                      <w:color w:val="000000"/>
                    </w:rPr>
                  </w:pPr>
                  <w:r w:rsidRPr="00143052">
                    <w:rPr>
                      <w:rFonts w:eastAsia="Times New Roman" w:cs="Calibri"/>
                      <w:color w:val="000000"/>
                    </w:rPr>
                    <w:t>Cali</w:t>
                  </w:r>
                </w:p>
              </w:tc>
            </w:tr>
            <w:tr w:rsidR="00CA5A7E" w:rsidRPr="00143052" w:rsidTr="00CA5A7E">
              <w:trPr>
                <w:trHeight w:val="300"/>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CA5A7E" w:rsidRPr="00143052" w:rsidRDefault="00CA5A7E" w:rsidP="00705F8B">
                  <w:pPr>
                    <w:spacing w:after="0" w:line="240" w:lineRule="auto"/>
                    <w:jc w:val="center"/>
                    <w:rPr>
                      <w:rFonts w:eastAsia="Times New Roman" w:cs="Calibri"/>
                      <w:color w:val="000000"/>
                    </w:rPr>
                  </w:pPr>
                  <w:r w:rsidRPr="00143052">
                    <w:rPr>
                      <w:rFonts w:eastAsia="Times New Roman" w:cs="Calibri"/>
                      <w:color w:val="000000"/>
                    </w:rPr>
                    <w:t>Antioquia</w:t>
                  </w:r>
                </w:p>
              </w:tc>
              <w:tc>
                <w:tcPr>
                  <w:tcW w:w="1843" w:type="dxa"/>
                  <w:tcBorders>
                    <w:top w:val="nil"/>
                    <w:left w:val="nil"/>
                    <w:bottom w:val="single" w:sz="4" w:space="0" w:color="auto"/>
                    <w:right w:val="single" w:sz="4" w:space="0" w:color="auto"/>
                  </w:tcBorders>
                  <w:shd w:val="clear" w:color="auto" w:fill="auto"/>
                  <w:noWrap/>
                  <w:vAlign w:val="bottom"/>
                  <w:hideMark/>
                </w:tcPr>
                <w:p w:rsidR="00CA5A7E" w:rsidRPr="00143052" w:rsidRDefault="00CA5A7E" w:rsidP="00705F8B">
                  <w:pPr>
                    <w:spacing w:after="0" w:line="240" w:lineRule="auto"/>
                    <w:jc w:val="center"/>
                    <w:rPr>
                      <w:rFonts w:eastAsia="Times New Roman" w:cs="Calibri"/>
                      <w:color w:val="000000"/>
                    </w:rPr>
                  </w:pPr>
                  <w:r w:rsidRPr="00143052">
                    <w:rPr>
                      <w:rFonts w:eastAsia="Times New Roman" w:cs="Calibri"/>
                      <w:color w:val="000000"/>
                    </w:rPr>
                    <w:t>Medellín</w:t>
                  </w:r>
                </w:p>
              </w:tc>
            </w:tr>
          </w:tbl>
          <w:p w:rsidR="00C43B10" w:rsidRPr="001C411F" w:rsidRDefault="00C43B10" w:rsidP="00705F8B">
            <w:pPr>
              <w:spacing w:after="0" w:line="240" w:lineRule="auto"/>
              <w:rPr>
                <w:rFonts w:cstheme="minorHAnsi"/>
                <w:color w:val="009EAD"/>
                <w:sz w:val="24"/>
                <w:szCs w:val="24"/>
                <w:u w:val="thick"/>
              </w:rPr>
            </w:pPr>
          </w:p>
        </w:tc>
      </w:tr>
    </w:tbl>
    <w:p w:rsidR="00A91B15" w:rsidRDefault="00A91B15" w:rsidP="00A91B15">
      <w:pPr>
        <w:spacing w:line="240" w:lineRule="auto"/>
        <w:rPr>
          <w:color w:val="009EAD"/>
          <w:sz w:val="52"/>
          <w:szCs w:val="52"/>
          <w:lang w:val="es-ES_tradnl"/>
        </w:rPr>
      </w:pPr>
    </w:p>
    <w:p w:rsidR="002C77E4" w:rsidRDefault="002C77E4" w:rsidP="00A91B15">
      <w:pPr>
        <w:spacing w:line="240" w:lineRule="auto"/>
        <w:rPr>
          <w:color w:val="009EAD"/>
          <w:sz w:val="52"/>
          <w:szCs w:val="52"/>
          <w:lang w:val="es-ES_tradnl"/>
        </w:rPr>
      </w:pPr>
    </w:p>
    <w:p w:rsidR="002C77E4" w:rsidRDefault="002C77E4" w:rsidP="00A91B15">
      <w:pPr>
        <w:spacing w:line="240" w:lineRule="auto"/>
        <w:rPr>
          <w:color w:val="009EAD"/>
          <w:sz w:val="52"/>
          <w:szCs w:val="52"/>
          <w:lang w:val="es-ES_tradnl"/>
        </w:rPr>
      </w:pPr>
    </w:p>
    <w:p w:rsidR="002C77E4" w:rsidRDefault="002C77E4" w:rsidP="00A91B15">
      <w:pPr>
        <w:spacing w:line="240" w:lineRule="auto"/>
        <w:rPr>
          <w:color w:val="009EAD"/>
          <w:sz w:val="52"/>
          <w:szCs w:val="52"/>
          <w:lang w:val="es-ES_tradnl"/>
        </w:rPr>
      </w:pPr>
    </w:p>
    <w:p w:rsidR="00F457B4" w:rsidRDefault="00F457B4" w:rsidP="00A91B15">
      <w:pPr>
        <w:spacing w:line="240" w:lineRule="auto"/>
        <w:rPr>
          <w:color w:val="009EAD"/>
          <w:sz w:val="52"/>
          <w:szCs w:val="52"/>
          <w:lang w:val="es-ES_tradnl"/>
        </w:rPr>
      </w:pPr>
    </w:p>
    <w:p w:rsidR="00F457B4" w:rsidRDefault="00F457B4" w:rsidP="00A91B15">
      <w:pPr>
        <w:spacing w:line="240" w:lineRule="auto"/>
        <w:rPr>
          <w:color w:val="009EAD"/>
          <w:sz w:val="52"/>
          <w:szCs w:val="52"/>
          <w:lang w:val="es-ES_tradnl"/>
        </w:rPr>
      </w:pPr>
    </w:p>
    <w:p w:rsidR="002C77E4" w:rsidRDefault="002C77E4" w:rsidP="00A91B15">
      <w:pPr>
        <w:spacing w:line="240" w:lineRule="auto"/>
        <w:rPr>
          <w:color w:val="009EAD"/>
          <w:sz w:val="52"/>
          <w:szCs w:val="52"/>
          <w:lang w:val="es-ES_tradnl"/>
        </w:rPr>
      </w:pPr>
    </w:p>
    <w:p w:rsidR="00A91B15" w:rsidRPr="0065327C" w:rsidRDefault="00A91B15" w:rsidP="00A91B15">
      <w:pPr>
        <w:spacing w:line="240" w:lineRule="auto"/>
        <w:rPr>
          <w:b/>
          <w:sz w:val="52"/>
          <w:szCs w:val="36"/>
          <w:lang w:val="es-ES_tradnl"/>
        </w:rPr>
      </w:pPr>
      <w:r w:rsidRPr="0065327C">
        <w:rPr>
          <w:color w:val="009EAD"/>
          <w:sz w:val="52"/>
          <w:szCs w:val="52"/>
          <w:lang w:val="es-ES_tradnl"/>
        </w:rPr>
        <w:lastRenderedPageBreak/>
        <w:t>¿Cómo puede hacer</w:t>
      </w:r>
      <w:r w:rsidRPr="0065327C">
        <w:rPr>
          <w:b/>
          <w:color w:val="009EAD"/>
          <w:sz w:val="48"/>
          <w:szCs w:val="48"/>
          <w:u w:val="thick"/>
          <w:lang w:val="es-ES_tradnl"/>
        </w:rPr>
        <w:t xml:space="preserve"> </w:t>
      </w:r>
      <w:r w:rsidRPr="0065327C">
        <w:rPr>
          <w:b/>
          <w:color w:val="009EAD"/>
          <w:sz w:val="48"/>
          <w:szCs w:val="48"/>
          <w:u w:val="thick"/>
          <w:lang w:val="es-ES_tradnl"/>
        </w:rPr>
        <w:br/>
      </w:r>
      <w:r w:rsidRPr="0065327C">
        <w:rPr>
          <w:b/>
          <w:color w:val="009EAD"/>
          <w:sz w:val="72"/>
          <w:szCs w:val="72"/>
          <w:u w:val="thick"/>
          <w:lang w:val="es-ES_tradnl"/>
        </w:rPr>
        <w:t>control social</w:t>
      </w:r>
      <w:r w:rsidRPr="0065327C">
        <w:rPr>
          <w:b/>
          <w:color w:val="009EAD"/>
          <w:sz w:val="48"/>
          <w:szCs w:val="48"/>
          <w:u w:val="thick"/>
          <w:lang w:val="es-ES_tradnl"/>
        </w:rPr>
        <w:t xml:space="preserve"> </w:t>
      </w:r>
      <w:r w:rsidRPr="0065327C">
        <w:rPr>
          <w:b/>
          <w:color w:val="009EAD"/>
          <w:sz w:val="48"/>
          <w:szCs w:val="48"/>
          <w:u w:val="thick"/>
          <w:lang w:val="es-ES_tradnl"/>
        </w:rPr>
        <w:br/>
      </w:r>
      <w:r w:rsidRPr="0065327C">
        <w:rPr>
          <w:color w:val="009EAD"/>
          <w:sz w:val="52"/>
          <w:szCs w:val="52"/>
          <w:lang w:val="es-ES_tradnl"/>
        </w:rPr>
        <w:t>y denunciar</w:t>
      </w:r>
      <w:r w:rsidRPr="0065327C">
        <w:rPr>
          <w:b/>
          <w:color w:val="009EAD"/>
          <w:sz w:val="48"/>
          <w:szCs w:val="48"/>
          <w:u w:val="thick"/>
          <w:lang w:val="es-ES_tradnl"/>
        </w:rPr>
        <w:t xml:space="preserve"> </w:t>
      </w:r>
      <w:r w:rsidRPr="0065327C">
        <w:rPr>
          <w:b/>
          <w:color w:val="009EAD"/>
          <w:sz w:val="48"/>
          <w:szCs w:val="48"/>
          <w:u w:val="thick"/>
          <w:lang w:val="es-ES_tradnl"/>
        </w:rPr>
        <w:br/>
      </w:r>
      <w:r w:rsidRPr="0065327C">
        <w:rPr>
          <w:b/>
          <w:color w:val="009EAD"/>
          <w:sz w:val="72"/>
          <w:szCs w:val="72"/>
          <w:u w:val="thick"/>
          <w:lang w:val="es-ES_tradnl"/>
        </w:rPr>
        <w:t>actos irregulares?</w:t>
      </w:r>
    </w:p>
    <w:p w:rsidR="00A91B15" w:rsidRPr="0065327C" w:rsidRDefault="00A91B15" w:rsidP="00A91B15">
      <w:pPr>
        <w:spacing w:line="240" w:lineRule="auto"/>
        <w:rPr>
          <w:lang w:val="es-ES_tradnl"/>
        </w:rPr>
      </w:pPr>
    </w:p>
    <w:p w:rsidR="00A91B15" w:rsidRDefault="00A91B15" w:rsidP="00A91B15">
      <w:pPr>
        <w:spacing w:line="240" w:lineRule="auto"/>
        <w:rPr>
          <w:lang w:val="es-ES_tradnl"/>
        </w:rPr>
      </w:pPr>
      <w:r w:rsidRPr="0065327C">
        <w:rPr>
          <w:lang w:val="es-ES_tradnl"/>
        </w:rPr>
        <w:t>Lo invitamos a hacer control social a las actuaciones de las entidades y la de los servidores públicos. A continuación encontrará información útil para ejercer este derecho:</w:t>
      </w:r>
    </w:p>
    <w:p w:rsidR="005D2FA4" w:rsidRPr="0065327C" w:rsidRDefault="005D2FA4" w:rsidP="00A91B15">
      <w:pPr>
        <w:spacing w:line="240" w:lineRule="auto"/>
        <w:rPr>
          <w:lang w:val="es-ES_tradnl"/>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top w:w="113" w:type="dxa"/>
          <w:bottom w:w="113" w:type="dxa"/>
        </w:tblCellMar>
        <w:tblLook w:val="04A0" w:firstRow="1" w:lastRow="0" w:firstColumn="1" w:lastColumn="0" w:noHBand="0" w:noVBand="1"/>
      </w:tblPr>
      <w:tblGrid>
        <w:gridCol w:w="3185"/>
        <w:gridCol w:w="5593"/>
      </w:tblGrid>
      <w:tr w:rsidR="00A91B15" w:rsidRPr="0065327C" w:rsidTr="00731437">
        <w:trPr>
          <w:trHeight w:val="4044"/>
        </w:trPr>
        <w:tc>
          <w:tcPr>
            <w:tcW w:w="5058" w:type="dxa"/>
            <w:shd w:val="clear" w:color="auto" w:fill="F2F2F2"/>
            <w:vAlign w:val="center"/>
          </w:tcPr>
          <w:p w:rsidR="00A91B15" w:rsidRPr="0065327C" w:rsidRDefault="00A91B15" w:rsidP="00731437">
            <w:pPr>
              <w:spacing w:after="0" w:line="240" w:lineRule="auto"/>
              <w:jc w:val="center"/>
              <w:rPr>
                <w:b/>
                <w:color w:val="009EAD"/>
                <w:sz w:val="56"/>
                <w:lang w:val="es-ES_tradnl"/>
              </w:rPr>
            </w:pPr>
            <w:r w:rsidRPr="0065327C">
              <w:rPr>
                <w:b/>
                <w:color w:val="009EAD"/>
                <w:sz w:val="56"/>
                <w:lang w:val="es-ES_tradnl"/>
              </w:rPr>
              <w:t>1.</w:t>
            </w:r>
          </w:p>
          <w:p w:rsidR="00A91B15" w:rsidRPr="0065327C" w:rsidRDefault="00A91B15" w:rsidP="00731437">
            <w:pPr>
              <w:spacing w:after="0" w:line="240" w:lineRule="auto"/>
              <w:jc w:val="center"/>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manejo irregular de los bienes o fondos públicos</w:t>
            </w:r>
            <w:r w:rsidRPr="0065327C">
              <w:rPr>
                <w:lang w:val="es-ES_tradnl"/>
              </w:rPr>
              <w:t xml:space="preserve">  ante este  ente de Control Fiscal. Si desea hacerlo, podrá contactarse al PBX 518 7000 Ext. 21014 – 21015 en Bogotá o escribir al correo </w:t>
            </w:r>
            <w:hyperlink r:id="rId20" w:history="1">
              <w:r w:rsidRPr="0065327C">
                <w:rPr>
                  <w:lang w:val="es-ES_tradnl"/>
                </w:rPr>
                <w:t>cgr@contraloria.gov.co</w:t>
              </w:r>
            </w:hyperlink>
            <w:r w:rsidRPr="0065327C">
              <w:rPr>
                <w:lang w:val="es-ES_tradnl"/>
              </w:rPr>
              <w:t xml:space="preserve">. Para mayor información lo invitamos a visitar la siguiente página: </w:t>
            </w:r>
            <w:hyperlink r:id="rId21" w:history="1">
              <w:r w:rsidRPr="0065327C">
                <w:rPr>
                  <w:rStyle w:val="Hipervnculo"/>
                  <w:lang w:val="es-ES_tradnl"/>
                </w:rPr>
                <w:t>http://www.contraloria.gov.co/web/guest/atencion-al-ciudadano/denuncias-y-otras-solicitudes-pqrd</w:t>
              </w:r>
            </w:hyperlink>
          </w:p>
        </w:tc>
        <w:tc>
          <w:tcPr>
            <w:tcW w:w="3720" w:type="dxa"/>
            <w:shd w:val="clear" w:color="auto" w:fill="F2F2F2"/>
            <w:vAlign w:val="center"/>
          </w:tcPr>
          <w:p w:rsidR="00A91B15" w:rsidRPr="0065327C" w:rsidRDefault="00A91B15" w:rsidP="00731437">
            <w:pPr>
              <w:spacing w:after="0" w:line="240" w:lineRule="auto"/>
              <w:jc w:val="center"/>
              <w:rPr>
                <w:b/>
                <w:color w:val="009EAD"/>
                <w:sz w:val="56"/>
                <w:lang w:val="es-ES_tradnl"/>
              </w:rPr>
            </w:pPr>
            <w:r w:rsidRPr="0065327C">
              <w:rPr>
                <w:b/>
                <w:color w:val="009EAD"/>
                <w:sz w:val="56"/>
                <w:lang w:val="es-ES_tradnl"/>
              </w:rPr>
              <w:t>2.</w:t>
            </w:r>
          </w:p>
          <w:p w:rsidR="00A91B15" w:rsidRPr="0065327C" w:rsidRDefault="00A91B15" w:rsidP="00731437">
            <w:pPr>
              <w:spacing w:after="0" w:line="240" w:lineRule="auto"/>
              <w:jc w:val="center"/>
              <w:rPr>
                <w:rFonts w:eastAsia="Times New Roman"/>
                <w:lang w:val="es-ES_tradnl"/>
              </w:rPr>
            </w:pPr>
            <w:r w:rsidRPr="0065327C">
              <w:rPr>
                <w:lang w:val="es-ES_tradnl"/>
              </w:rPr>
              <w:t xml:space="preserve">La Procuraduría General de la Nación, investiga las actuaciones de los </w:t>
            </w:r>
            <w:r w:rsidRPr="0065327C">
              <w:rPr>
                <w:u w:val="single"/>
                <w:lang w:val="es-ES_tradnl"/>
              </w:rPr>
              <w:t>servidores públicos</w:t>
            </w:r>
            <w:r w:rsidRPr="0065327C">
              <w:rPr>
                <w:lang w:val="es-ES_tradnl"/>
              </w:rPr>
              <w:t xml:space="preserve"> que pueden terminar en sanciones disciplinarias. Si conoce de algún acto irregular de un servidor público denúncielo a: </w:t>
            </w:r>
            <w:hyperlink r:id="rId22" w:tgtFrame="_blank" w:history="1">
              <w:r w:rsidRPr="0065327C">
                <w:rPr>
                  <w:rStyle w:val="Hipervnculo"/>
                  <w:rFonts w:eastAsia="Times New Roman"/>
                  <w:lang w:val="es-ES_tradnl"/>
                </w:rPr>
                <w:t>quejas@procuraduria.gov.co</w:t>
              </w:r>
            </w:hyperlink>
          </w:p>
          <w:p w:rsidR="00A91B15" w:rsidRPr="0065327C" w:rsidRDefault="00A91B15" w:rsidP="00731437">
            <w:pPr>
              <w:spacing w:after="0" w:line="240" w:lineRule="auto"/>
              <w:jc w:val="center"/>
              <w:rPr>
                <w:lang w:val="es-ES_tradnl"/>
              </w:rPr>
            </w:pPr>
            <w:r w:rsidRPr="0065327C">
              <w:rPr>
                <w:rFonts w:eastAsia="Times New Roman"/>
                <w:lang w:val="es-ES_tradnl"/>
              </w:rPr>
              <w:t>Línea gratuita nacional:</w:t>
            </w:r>
            <w:r w:rsidRPr="0065327C">
              <w:rPr>
                <w:rStyle w:val="Hipervnculo"/>
                <w:lang w:val="es-ES_tradnl"/>
              </w:rPr>
              <w:t xml:space="preserve"> </w:t>
            </w:r>
            <w:hyperlink r:id="rId23" w:history="1">
              <w:r w:rsidRPr="0065327C">
                <w:rPr>
                  <w:rStyle w:val="Hipervnculo"/>
                  <w:rFonts w:eastAsia="Times New Roman"/>
                  <w:lang w:val="es-ES_tradnl"/>
                </w:rPr>
                <w:t>01 8000 940 808</w:t>
              </w:r>
            </w:hyperlink>
          </w:p>
        </w:tc>
      </w:tr>
      <w:tr w:rsidR="00252B11" w:rsidRPr="0065327C" w:rsidTr="00252B11">
        <w:tc>
          <w:tcPr>
            <w:tcW w:w="5058" w:type="dxa"/>
            <w:shd w:val="clear" w:color="auto" w:fill="FFFFFF" w:themeFill="background1"/>
            <w:vAlign w:val="center"/>
          </w:tcPr>
          <w:p w:rsidR="00252B11" w:rsidRPr="0065327C" w:rsidRDefault="00252B11" w:rsidP="00731437">
            <w:pPr>
              <w:spacing w:after="0" w:line="240" w:lineRule="auto"/>
              <w:jc w:val="center"/>
              <w:rPr>
                <w:b/>
                <w:color w:val="009EAD"/>
                <w:sz w:val="56"/>
                <w:lang w:val="es-ES_tradnl"/>
              </w:rPr>
            </w:pPr>
          </w:p>
        </w:tc>
        <w:tc>
          <w:tcPr>
            <w:tcW w:w="3720" w:type="dxa"/>
            <w:shd w:val="clear" w:color="auto" w:fill="FFFFFF" w:themeFill="background1"/>
            <w:vAlign w:val="center"/>
          </w:tcPr>
          <w:p w:rsidR="00252B11" w:rsidRPr="0065327C" w:rsidRDefault="00252B11" w:rsidP="00731437">
            <w:pPr>
              <w:spacing w:after="0" w:line="240" w:lineRule="auto"/>
              <w:jc w:val="center"/>
              <w:rPr>
                <w:b/>
                <w:color w:val="009EAD"/>
                <w:sz w:val="56"/>
                <w:lang w:val="es-ES_tradnl"/>
              </w:rPr>
            </w:pPr>
          </w:p>
        </w:tc>
      </w:tr>
      <w:tr w:rsidR="00A91B15" w:rsidRPr="0065327C" w:rsidTr="00731437">
        <w:tc>
          <w:tcPr>
            <w:tcW w:w="5058" w:type="dxa"/>
            <w:shd w:val="clear" w:color="auto" w:fill="F2F2F2"/>
            <w:vAlign w:val="center"/>
          </w:tcPr>
          <w:p w:rsidR="00A91B15" w:rsidRPr="0065327C" w:rsidRDefault="00A91B15" w:rsidP="00731437">
            <w:pPr>
              <w:spacing w:after="0" w:line="240" w:lineRule="auto"/>
              <w:jc w:val="center"/>
              <w:rPr>
                <w:b/>
                <w:color w:val="009EAD"/>
                <w:sz w:val="56"/>
                <w:lang w:val="es-ES_tradnl"/>
              </w:rPr>
            </w:pPr>
            <w:r w:rsidRPr="0065327C">
              <w:rPr>
                <w:b/>
                <w:color w:val="009EAD"/>
                <w:sz w:val="56"/>
                <w:lang w:val="es-ES_tradnl"/>
              </w:rPr>
              <w:lastRenderedPageBreak/>
              <w:t>3.</w:t>
            </w:r>
          </w:p>
          <w:p w:rsidR="00A91B15" w:rsidRPr="0065327C" w:rsidRDefault="00A91B15" w:rsidP="00731437">
            <w:pPr>
              <w:spacing w:after="0" w:line="240" w:lineRule="auto"/>
              <w:jc w:val="center"/>
              <w:rPr>
                <w:lang w:val="es-ES_tradnl"/>
              </w:rPr>
            </w:pPr>
            <w:r w:rsidRPr="0065327C">
              <w:rPr>
                <w:lang w:val="es-ES_tradnl"/>
              </w:rPr>
              <w:t xml:space="preserve">La Fiscalía, es el ente investigador de actos de corrupción que pueden resultar en una sentencia proferida por el juez relativo a </w:t>
            </w:r>
            <w:r w:rsidRPr="0065327C">
              <w:rPr>
                <w:u w:val="single"/>
                <w:lang w:val="es-ES_tradnl"/>
              </w:rPr>
              <w:t>conductas penales</w:t>
            </w:r>
            <w:r w:rsidRPr="0065327C">
              <w:rPr>
                <w:lang w:val="es-ES_tradnl"/>
              </w:rPr>
              <w:t xml:space="preserve">. Si conoce de algún acto irregular denúncielo a: </w:t>
            </w:r>
            <w:r w:rsidRPr="0065327C">
              <w:rPr>
                <w:rFonts w:eastAsia="Times New Roman"/>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3720" w:type="dxa"/>
            <w:shd w:val="clear" w:color="auto" w:fill="F2F2F2"/>
            <w:vAlign w:val="center"/>
          </w:tcPr>
          <w:p w:rsidR="00A91B15" w:rsidRPr="0065327C" w:rsidRDefault="00A91B15" w:rsidP="00731437">
            <w:pPr>
              <w:spacing w:after="0" w:line="240" w:lineRule="auto"/>
              <w:jc w:val="center"/>
              <w:rPr>
                <w:b/>
                <w:color w:val="009EAD"/>
                <w:sz w:val="56"/>
                <w:lang w:val="es-ES_tradnl"/>
              </w:rPr>
            </w:pPr>
            <w:r w:rsidRPr="0065327C">
              <w:rPr>
                <w:b/>
                <w:color w:val="009EAD"/>
                <w:sz w:val="56"/>
                <w:lang w:val="es-ES_tradnl"/>
              </w:rPr>
              <w:t>4.</w:t>
            </w:r>
          </w:p>
          <w:p w:rsidR="005D2FA4" w:rsidRPr="005D2FA4" w:rsidRDefault="00A91B15" w:rsidP="005D2FA4">
            <w:pPr>
              <w:spacing w:after="0" w:line="240" w:lineRule="auto"/>
              <w:ind w:left="360"/>
              <w:rPr>
                <w:rStyle w:val="Hipervnculo"/>
                <w:b/>
                <w:bCs/>
                <w:sz w:val="18"/>
              </w:rPr>
            </w:pPr>
            <w:r w:rsidRPr="005D2FA4">
              <w:rPr>
                <w:rStyle w:val="Hipervnculo"/>
                <w:b/>
                <w:bCs/>
                <w:sz w:val="18"/>
              </w:rPr>
              <w:t>Mecanismos de la entidad para ponerse en contacto:</w:t>
            </w:r>
          </w:p>
          <w:p w:rsidR="00CA5A7E" w:rsidRPr="005D2FA4" w:rsidRDefault="00CA5A7E" w:rsidP="005D2FA4">
            <w:pPr>
              <w:pStyle w:val="Prrafodelista"/>
              <w:numPr>
                <w:ilvl w:val="0"/>
                <w:numId w:val="26"/>
              </w:numPr>
              <w:spacing w:after="0" w:line="240" w:lineRule="auto"/>
              <w:rPr>
                <w:rStyle w:val="Hipervnculo"/>
                <w:b/>
                <w:bCs/>
                <w:sz w:val="18"/>
              </w:rPr>
            </w:pPr>
            <w:r w:rsidRPr="005D2FA4">
              <w:rPr>
                <w:rStyle w:val="Hipervnculo"/>
                <w:b/>
                <w:sz w:val="18"/>
              </w:rPr>
              <w:t>Canal virtual</w:t>
            </w:r>
            <w:r w:rsidRPr="005D2FA4">
              <w:rPr>
                <w:rStyle w:val="Hipervnculo"/>
                <w:b/>
                <w:bCs/>
                <w:sz w:val="18"/>
              </w:rPr>
              <w:t>: </w:t>
            </w:r>
            <w:r w:rsidRPr="005D2FA4" w:rsidDel="00DB54A6">
              <w:rPr>
                <w:rStyle w:val="Hipervnculo"/>
                <w:b/>
                <w:bCs/>
                <w:sz w:val="18"/>
              </w:rPr>
              <w:t xml:space="preserve"> </w:t>
            </w:r>
          </w:p>
          <w:p w:rsidR="00CA5A7E" w:rsidRPr="005D2FA4" w:rsidRDefault="00CA5A7E" w:rsidP="005D2FA4">
            <w:pPr>
              <w:numPr>
                <w:ilvl w:val="0"/>
                <w:numId w:val="20"/>
              </w:numPr>
              <w:spacing w:after="0" w:line="240" w:lineRule="auto"/>
              <w:jc w:val="both"/>
              <w:rPr>
                <w:bCs/>
                <w:sz w:val="18"/>
              </w:rPr>
            </w:pPr>
            <w:r w:rsidRPr="005D2FA4">
              <w:rPr>
                <w:sz w:val="18"/>
              </w:rPr>
              <w:t>El ciudadano puede presentar y radicar las consultas, quejas, reclamos, solicitudes de información, sugerencias y felicitaciones-PQRS., a través de la página web MinComercio en el enlace:</w:t>
            </w:r>
          </w:p>
          <w:p w:rsidR="00CA5A7E" w:rsidRPr="005D2FA4" w:rsidRDefault="00975316" w:rsidP="00CA5A7E">
            <w:pPr>
              <w:spacing w:after="0" w:line="240" w:lineRule="auto"/>
              <w:jc w:val="center"/>
              <w:rPr>
                <w:bCs/>
                <w:sz w:val="18"/>
              </w:rPr>
            </w:pPr>
            <w:hyperlink r:id="rId24" w:history="1">
              <w:r w:rsidR="005D2FA4" w:rsidRPr="005D2FA4">
                <w:rPr>
                  <w:rStyle w:val="Hipervnculo"/>
                  <w:bCs/>
                  <w:sz w:val="18"/>
                </w:rPr>
                <w:t>https://gestiondocumental.mincit.gov.co/gestiondoc/validacion.asp</w:t>
              </w:r>
            </w:hyperlink>
          </w:p>
          <w:p w:rsidR="005D2FA4" w:rsidRPr="005D2FA4" w:rsidRDefault="00CA5A7E" w:rsidP="00252B11">
            <w:pPr>
              <w:numPr>
                <w:ilvl w:val="0"/>
                <w:numId w:val="21"/>
              </w:numPr>
              <w:spacing w:after="0" w:line="240" w:lineRule="auto"/>
              <w:ind w:left="1068"/>
              <w:jc w:val="both"/>
              <w:rPr>
                <w:bCs/>
                <w:sz w:val="18"/>
              </w:rPr>
            </w:pPr>
            <w:r w:rsidRPr="005D2FA4">
              <w:rPr>
                <w:sz w:val="18"/>
              </w:rPr>
              <w:t xml:space="preserve">Correo Electrónico </w:t>
            </w:r>
            <w:hyperlink r:id="rId25" w:history="1">
              <w:r w:rsidRPr="005D2FA4">
                <w:rPr>
                  <w:rStyle w:val="Hipervnculo"/>
                  <w:bCs/>
                  <w:sz w:val="18"/>
                </w:rPr>
                <w:t>info@mincit.gov.co</w:t>
              </w:r>
            </w:hyperlink>
            <w:r w:rsidRPr="005D2FA4">
              <w:rPr>
                <w:sz w:val="18"/>
              </w:rPr>
              <w:t>, los ciudadanos pueden utilizar este medio para presentar de manera rápida los siguientes casos: Denuncia Anónima; C</w:t>
            </w:r>
            <w:r w:rsidRPr="005D2FA4">
              <w:rPr>
                <w:bCs/>
                <w:iCs/>
                <w:sz w:val="18"/>
              </w:rPr>
              <w:t>onsultas, quejas, reclamos, solicitudes de información, sugerencias y felicitaciones</w:t>
            </w:r>
            <w:r w:rsidRPr="005D2FA4">
              <w:rPr>
                <w:sz w:val="18"/>
              </w:rPr>
              <w:t>-</w:t>
            </w:r>
            <w:r w:rsidRPr="005D2FA4">
              <w:rPr>
                <w:bCs/>
                <w:sz w:val="18"/>
              </w:rPr>
              <w:t xml:space="preserve">PQRS. </w:t>
            </w:r>
          </w:p>
          <w:p w:rsidR="005D2FA4" w:rsidRPr="005D2FA4" w:rsidRDefault="00CA5A7E" w:rsidP="00252B11">
            <w:pPr>
              <w:numPr>
                <w:ilvl w:val="0"/>
                <w:numId w:val="21"/>
              </w:numPr>
              <w:spacing w:after="0" w:line="240" w:lineRule="auto"/>
              <w:ind w:left="1068"/>
              <w:jc w:val="both"/>
              <w:rPr>
                <w:bCs/>
                <w:sz w:val="18"/>
              </w:rPr>
            </w:pPr>
            <w:r w:rsidRPr="005D2FA4">
              <w:rPr>
                <w:sz w:val="18"/>
              </w:rPr>
              <w:t>Radicación para la correspondencia virtual: Los ciudadanos pueden registrar sus documentos en el siguiente</w:t>
            </w:r>
            <w:r w:rsidR="005D2FA4" w:rsidRPr="005D2FA4">
              <w:rPr>
                <w:sz w:val="18"/>
              </w:rPr>
              <w:t xml:space="preserve"> </w:t>
            </w:r>
            <w:r w:rsidRPr="005D2FA4">
              <w:rPr>
                <w:sz w:val="18"/>
              </w:rPr>
              <w:t xml:space="preserve">enlace: </w:t>
            </w:r>
          </w:p>
          <w:p w:rsidR="00CA5A7E" w:rsidRPr="005D2FA4" w:rsidRDefault="00975316" w:rsidP="00252B11">
            <w:pPr>
              <w:spacing w:after="0" w:line="240" w:lineRule="auto"/>
              <w:ind w:left="1068"/>
              <w:jc w:val="both"/>
              <w:rPr>
                <w:bCs/>
                <w:sz w:val="18"/>
              </w:rPr>
            </w:pPr>
            <w:hyperlink r:id="rId26" w:history="1">
              <w:r w:rsidR="00CA5A7E" w:rsidRPr="005D2FA4">
                <w:rPr>
                  <w:rStyle w:val="Hipervnculo"/>
                  <w:sz w:val="18"/>
                </w:rPr>
                <w:t>correspondenciavirtual@mincit.gov.co</w:t>
              </w:r>
            </w:hyperlink>
            <w:r w:rsidR="00CA5A7E" w:rsidRPr="005D2FA4">
              <w:rPr>
                <w:bCs/>
                <w:sz w:val="18"/>
                <w:u w:val="single"/>
              </w:rPr>
              <w:t>.</w:t>
            </w:r>
          </w:p>
          <w:p w:rsidR="005D2FA4" w:rsidRPr="005D2FA4" w:rsidRDefault="005D2FA4" w:rsidP="005D2FA4">
            <w:pPr>
              <w:spacing w:after="0" w:line="240" w:lineRule="auto"/>
              <w:ind w:left="720"/>
              <w:rPr>
                <w:bCs/>
                <w:sz w:val="6"/>
              </w:rPr>
            </w:pPr>
          </w:p>
          <w:p w:rsidR="00CA5A7E" w:rsidRPr="005D2FA4" w:rsidRDefault="00975316" w:rsidP="005D2FA4">
            <w:pPr>
              <w:pStyle w:val="Prrafodelista"/>
              <w:numPr>
                <w:ilvl w:val="0"/>
                <w:numId w:val="26"/>
              </w:numPr>
              <w:spacing w:after="0" w:line="240" w:lineRule="auto"/>
              <w:rPr>
                <w:sz w:val="18"/>
              </w:rPr>
            </w:pPr>
            <w:hyperlink r:id="rId27" w:history="1">
              <w:r w:rsidR="00CA5A7E" w:rsidRPr="005D2FA4">
                <w:rPr>
                  <w:rStyle w:val="Hipervnculo"/>
                  <w:b/>
                  <w:bCs/>
                  <w:sz w:val="18"/>
                </w:rPr>
                <w:t xml:space="preserve">Canal presencial:   </w:t>
              </w:r>
            </w:hyperlink>
          </w:p>
          <w:p w:rsidR="00CA5A7E" w:rsidRPr="005D2FA4" w:rsidRDefault="00CA5A7E" w:rsidP="00252B11">
            <w:pPr>
              <w:numPr>
                <w:ilvl w:val="0"/>
                <w:numId w:val="28"/>
              </w:numPr>
              <w:spacing w:after="0" w:line="240" w:lineRule="auto"/>
              <w:jc w:val="both"/>
              <w:rPr>
                <w:sz w:val="18"/>
              </w:rPr>
            </w:pPr>
            <w:r w:rsidRPr="005D2FA4">
              <w:rPr>
                <w:sz w:val="18"/>
              </w:rPr>
              <w:t>El ciudadano puede acudir a las siguientes sedes nacionales y en el exterior del Ministerio las cuales pueden ser consultadas en el siguiente enlace:</w:t>
            </w:r>
          </w:p>
          <w:p w:rsidR="00CA5A7E" w:rsidRPr="005D2FA4" w:rsidRDefault="00CA5A7E" w:rsidP="00CA5A7E">
            <w:pPr>
              <w:spacing w:after="0" w:line="240" w:lineRule="auto"/>
              <w:jc w:val="center"/>
              <w:rPr>
                <w:sz w:val="18"/>
              </w:rPr>
            </w:pPr>
            <w:r w:rsidRPr="005D2FA4">
              <w:rPr>
                <w:sz w:val="18"/>
                <w:u w:val="single"/>
              </w:rPr>
              <w:t>http://www.mincit.gov.co/loader.php?lServicio=Publicaciones&amp;id=32694</w:t>
            </w:r>
          </w:p>
          <w:p w:rsidR="00CA5A7E" w:rsidRPr="00252B11" w:rsidRDefault="00CA5A7E" w:rsidP="00252B11">
            <w:pPr>
              <w:pStyle w:val="Prrafodelista"/>
              <w:numPr>
                <w:ilvl w:val="0"/>
                <w:numId w:val="29"/>
              </w:numPr>
              <w:spacing w:after="0" w:line="240" w:lineRule="auto"/>
              <w:jc w:val="both"/>
              <w:rPr>
                <w:sz w:val="18"/>
              </w:rPr>
            </w:pPr>
            <w:r w:rsidRPr="00252B11">
              <w:rPr>
                <w:sz w:val="18"/>
              </w:rPr>
              <w:t xml:space="preserve">Buzones físicos: El ciudadano puede radicar PQRS, ubicados en cada piso de las sedes de MinComercio. </w:t>
            </w:r>
          </w:p>
          <w:p w:rsidR="00CA5A7E" w:rsidRPr="00252B11" w:rsidRDefault="00CA5A7E" w:rsidP="00252B11">
            <w:pPr>
              <w:pStyle w:val="Prrafodelista"/>
              <w:numPr>
                <w:ilvl w:val="0"/>
                <w:numId w:val="29"/>
              </w:numPr>
              <w:spacing w:after="0" w:line="240" w:lineRule="auto"/>
              <w:jc w:val="both"/>
              <w:rPr>
                <w:sz w:val="18"/>
              </w:rPr>
            </w:pPr>
            <w:r w:rsidRPr="00252B11">
              <w:rPr>
                <w:sz w:val="18"/>
              </w:rPr>
              <w:t xml:space="preserve">Atención personalizada a través del Grupo de Atención al Ciudadano: El ciudadano obtiene orientación en relación con los planes, programas, proyectos y trámites de MinComercio. </w:t>
            </w:r>
          </w:p>
          <w:p w:rsidR="005D2FA4" w:rsidRPr="005D2FA4" w:rsidRDefault="005D2FA4" w:rsidP="005D2FA4">
            <w:pPr>
              <w:spacing w:after="0" w:line="240" w:lineRule="auto"/>
              <w:ind w:left="720"/>
              <w:jc w:val="both"/>
              <w:rPr>
                <w:sz w:val="6"/>
              </w:rPr>
            </w:pPr>
          </w:p>
          <w:p w:rsidR="00CA5A7E" w:rsidRPr="001E709B" w:rsidRDefault="00CA5A7E" w:rsidP="005D2FA4">
            <w:pPr>
              <w:pStyle w:val="Prrafodelista"/>
              <w:numPr>
                <w:ilvl w:val="0"/>
                <w:numId w:val="26"/>
              </w:numPr>
              <w:spacing w:after="0" w:line="240" w:lineRule="auto"/>
              <w:rPr>
                <w:b/>
                <w:sz w:val="18"/>
              </w:rPr>
            </w:pPr>
            <w:r w:rsidRPr="001E709B">
              <w:rPr>
                <w:rStyle w:val="Hipervnculo"/>
                <w:b/>
                <w:sz w:val="18"/>
              </w:rPr>
              <w:t>Canal telefónico:</w:t>
            </w:r>
            <w:r w:rsidRPr="001E709B">
              <w:rPr>
                <w:b/>
                <w:bCs/>
                <w:sz w:val="18"/>
              </w:rPr>
              <w:t xml:space="preserve"> </w:t>
            </w:r>
          </w:p>
          <w:p w:rsidR="005D2FA4" w:rsidRPr="005D2FA4" w:rsidRDefault="00CA5A7E" w:rsidP="00252B11">
            <w:pPr>
              <w:pStyle w:val="Prrafodelista"/>
              <w:numPr>
                <w:ilvl w:val="0"/>
                <w:numId w:val="30"/>
              </w:numPr>
              <w:spacing w:after="0" w:line="240" w:lineRule="auto"/>
              <w:rPr>
                <w:sz w:val="18"/>
              </w:rPr>
            </w:pPr>
            <w:r w:rsidRPr="005D2FA4">
              <w:rPr>
                <w:rFonts w:hint="eastAsia"/>
                <w:sz w:val="18"/>
              </w:rPr>
              <w:t xml:space="preserve">PBX 6067676. Grupo de </w:t>
            </w:r>
            <w:r w:rsidRPr="005D2FA4">
              <w:rPr>
                <w:sz w:val="18"/>
              </w:rPr>
              <w:t>Atenci</w:t>
            </w:r>
            <w:r w:rsidRPr="005D2FA4">
              <w:rPr>
                <w:rFonts w:hint="cs"/>
                <w:sz w:val="18"/>
              </w:rPr>
              <w:t>ó</w:t>
            </w:r>
            <w:r w:rsidRPr="005D2FA4">
              <w:rPr>
                <w:sz w:val="18"/>
              </w:rPr>
              <w:t>n</w:t>
            </w:r>
            <w:r w:rsidRPr="005D2FA4">
              <w:rPr>
                <w:rFonts w:hint="eastAsia"/>
                <w:sz w:val="18"/>
              </w:rPr>
              <w:t xml:space="preserve"> al Ciudadano </w:t>
            </w:r>
            <w:r w:rsidR="00A05C8E" w:rsidRPr="005D2FA4">
              <w:rPr>
                <w:sz w:val="18"/>
              </w:rPr>
              <w:t>ext.</w:t>
            </w:r>
            <w:r w:rsidRPr="005D2FA4">
              <w:rPr>
                <w:rFonts w:hint="eastAsia"/>
                <w:sz w:val="18"/>
              </w:rPr>
              <w:t xml:space="preserve"> 1244, 1299, 1537, 2153, 1337, 1276 y 1569.</w:t>
            </w:r>
            <w:r w:rsidR="005D2FA4" w:rsidRPr="005D2FA4">
              <w:rPr>
                <w:sz w:val="18"/>
              </w:rPr>
              <w:t xml:space="preserve"> </w:t>
            </w:r>
          </w:p>
          <w:p w:rsidR="005D2FA4" w:rsidRPr="005D2FA4" w:rsidRDefault="00CA5A7E" w:rsidP="00252B11">
            <w:pPr>
              <w:pStyle w:val="Prrafodelista"/>
              <w:numPr>
                <w:ilvl w:val="0"/>
                <w:numId w:val="30"/>
              </w:numPr>
              <w:spacing w:after="0" w:line="240" w:lineRule="auto"/>
              <w:rPr>
                <w:sz w:val="18"/>
              </w:rPr>
            </w:pPr>
            <w:r w:rsidRPr="005D2FA4">
              <w:rPr>
                <w:sz w:val="18"/>
              </w:rPr>
              <w:t>L</w:t>
            </w:r>
            <w:r w:rsidRPr="005D2FA4">
              <w:rPr>
                <w:rFonts w:hint="cs"/>
                <w:sz w:val="18"/>
              </w:rPr>
              <w:t>í</w:t>
            </w:r>
            <w:r w:rsidRPr="005D2FA4">
              <w:rPr>
                <w:sz w:val="18"/>
              </w:rPr>
              <w:t>nea</w:t>
            </w:r>
            <w:r w:rsidRPr="005D2FA4">
              <w:rPr>
                <w:rFonts w:hint="eastAsia"/>
                <w:sz w:val="18"/>
              </w:rPr>
              <w:t xml:space="preserve"> gratuita de </w:t>
            </w:r>
            <w:r w:rsidRPr="005D2FA4">
              <w:rPr>
                <w:sz w:val="18"/>
              </w:rPr>
              <w:t>atenci</w:t>
            </w:r>
            <w:r w:rsidRPr="005D2FA4">
              <w:rPr>
                <w:rFonts w:hint="cs"/>
                <w:sz w:val="18"/>
              </w:rPr>
              <w:t>ó</w:t>
            </w:r>
            <w:r w:rsidRPr="005D2FA4">
              <w:rPr>
                <w:sz w:val="18"/>
              </w:rPr>
              <w:t>n</w:t>
            </w:r>
            <w:r w:rsidRPr="005D2FA4">
              <w:rPr>
                <w:rFonts w:hint="eastAsia"/>
                <w:sz w:val="18"/>
              </w:rPr>
              <w:t xml:space="preserve"> al usuario fuera de </w:t>
            </w:r>
            <w:r w:rsidRPr="005D2FA4">
              <w:rPr>
                <w:sz w:val="18"/>
              </w:rPr>
              <w:t>Bogot</w:t>
            </w:r>
            <w:r w:rsidRPr="005D2FA4">
              <w:rPr>
                <w:rFonts w:hint="cs"/>
                <w:sz w:val="18"/>
              </w:rPr>
              <w:t>á</w:t>
            </w:r>
            <w:r w:rsidR="005D2FA4" w:rsidRPr="005D2FA4">
              <w:rPr>
                <w:rFonts w:hint="eastAsia"/>
                <w:sz w:val="18"/>
              </w:rPr>
              <w:t xml:space="preserve"> </w:t>
            </w:r>
            <w:r w:rsidRPr="005D2FA4">
              <w:rPr>
                <w:rFonts w:hint="eastAsia"/>
                <w:sz w:val="18"/>
              </w:rPr>
              <w:t>018000958283</w:t>
            </w:r>
            <w:r w:rsidR="005D2FA4" w:rsidRPr="005D2FA4">
              <w:rPr>
                <w:sz w:val="18"/>
              </w:rPr>
              <w:t>.</w:t>
            </w:r>
          </w:p>
          <w:p w:rsidR="00CA5A7E" w:rsidRPr="005D2FA4" w:rsidRDefault="00CA5A7E" w:rsidP="00252B11">
            <w:pPr>
              <w:pStyle w:val="Prrafodelista"/>
              <w:numPr>
                <w:ilvl w:val="0"/>
                <w:numId w:val="30"/>
              </w:numPr>
              <w:spacing w:after="0" w:line="240" w:lineRule="auto"/>
              <w:rPr>
                <w:sz w:val="18"/>
              </w:rPr>
            </w:pPr>
            <w:r w:rsidRPr="005D2FA4">
              <w:rPr>
                <w:rFonts w:hint="eastAsia"/>
                <w:sz w:val="18"/>
              </w:rPr>
              <w:t>Fax 6069972</w:t>
            </w:r>
          </w:p>
          <w:p w:rsidR="00CA5A7E" w:rsidRPr="005D2FA4" w:rsidRDefault="00CA5A7E" w:rsidP="00252B11">
            <w:pPr>
              <w:pStyle w:val="Prrafodelista"/>
              <w:numPr>
                <w:ilvl w:val="0"/>
                <w:numId w:val="30"/>
              </w:numPr>
              <w:spacing w:after="0" w:line="240" w:lineRule="auto"/>
              <w:rPr>
                <w:sz w:val="18"/>
              </w:rPr>
            </w:pPr>
            <w:r w:rsidRPr="005D2FA4">
              <w:rPr>
                <w:rFonts w:hint="eastAsia"/>
                <w:sz w:val="18"/>
              </w:rPr>
              <w:t xml:space="preserve">Ventanilla </w:t>
            </w:r>
            <w:r w:rsidRPr="005D2FA4">
              <w:rPr>
                <w:rFonts w:hint="cs"/>
                <w:sz w:val="18"/>
              </w:rPr>
              <w:t>Ú</w:t>
            </w:r>
            <w:r w:rsidRPr="005D2FA4">
              <w:rPr>
                <w:sz w:val="18"/>
              </w:rPr>
              <w:t>nica</w:t>
            </w:r>
            <w:r w:rsidRPr="005D2FA4">
              <w:rPr>
                <w:rFonts w:hint="eastAsia"/>
                <w:sz w:val="18"/>
              </w:rPr>
              <w:t xml:space="preserve"> de Comercio </w:t>
            </w:r>
            <w:r w:rsidRPr="005D2FA4">
              <w:rPr>
                <w:sz w:val="18"/>
              </w:rPr>
              <w:t>Exterior-VUCE</w:t>
            </w:r>
            <w:r w:rsidRPr="005D2FA4">
              <w:rPr>
                <w:rFonts w:hint="cs"/>
                <w:sz w:val="18"/>
              </w:rPr>
              <w:t> </w:t>
            </w:r>
            <w:hyperlink r:id="rId28" w:history="1">
              <w:r w:rsidRPr="005D2FA4">
                <w:rPr>
                  <w:rStyle w:val="Hipervnculo"/>
                  <w:rFonts w:hint="eastAsia"/>
                  <w:sz w:val="18"/>
                </w:rPr>
                <w:t>www.vuce.gov.co</w:t>
              </w:r>
            </w:hyperlink>
            <w:r w:rsidRPr="005D2FA4">
              <w:rPr>
                <w:sz w:val="18"/>
              </w:rPr>
              <w:t>. PBX 6067676</w:t>
            </w:r>
            <w:r w:rsidRPr="005D2FA4">
              <w:rPr>
                <w:rFonts w:hint="cs"/>
                <w:sz w:val="18"/>
              </w:rPr>
              <w:t> </w:t>
            </w:r>
            <w:r w:rsidRPr="005D2FA4">
              <w:rPr>
                <w:sz w:val="18"/>
              </w:rPr>
              <w:t xml:space="preserve"> Ext. 2300. L</w:t>
            </w:r>
            <w:r w:rsidRPr="005D2FA4">
              <w:rPr>
                <w:rFonts w:hint="cs"/>
                <w:sz w:val="18"/>
              </w:rPr>
              <w:t>í</w:t>
            </w:r>
            <w:r w:rsidRPr="005D2FA4">
              <w:rPr>
                <w:sz w:val="18"/>
              </w:rPr>
              <w:t>nea gratuita fuera de Bogot</w:t>
            </w:r>
            <w:r w:rsidRPr="005D2FA4">
              <w:rPr>
                <w:rFonts w:hint="cs"/>
                <w:sz w:val="18"/>
              </w:rPr>
              <w:t>á</w:t>
            </w:r>
            <w:r w:rsidRPr="005D2FA4">
              <w:rPr>
                <w:sz w:val="18"/>
              </w:rPr>
              <w:t xml:space="preserve"> 018000944570</w:t>
            </w:r>
          </w:p>
          <w:p w:rsidR="00CA5A7E" w:rsidRPr="005D2FA4" w:rsidRDefault="00CA5A7E" w:rsidP="00252B11">
            <w:pPr>
              <w:pStyle w:val="Prrafodelista"/>
              <w:numPr>
                <w:ilvl w:val="0"/>
                <w:numId w:val="30"/>
              </w:numPr>
              <w:spacing w:after="0" w:line="240" w:lineRule="auto"/>
              <w:rPr>
                <w:sz w:val="18"/>
              </w:rPr>
            </w:pPr>
            <w:r w:rsidRPr="005D2FA4">
              <w:rPr>
                <w:rFonts w:hint="eastAsia"/>
                <w:sz w:val="18"/>
              </w:rPr>
              <w:t xml:space="preserve">Registro Nacional de Turismo: PBX </w:t>
            </w:r>
            <w:r w:rsidRPr="005D2FA4">
              <w:rPr>
                <w:sz w:val="18"/>
              </w:rPr>
              <w:t>6067676</w:t>
            </w:r>
            <w:r w:rsidRPr="005D2FA4">
              <w:rPr>
                <w:rFonts w:hint="cs"/>
                <w:sz w:val="18"/>
              </w:rPr>
              <w:t> </w:t>
            </w:r>
            <w:r w:rsidRPr="005D2FA4">
              <w:rPr>
                <w:rFonts w:hint="eastAsia"/>
                <w:sz w:val="18"/>
              </w:rPr>
              <w:t xml:space="preserve"> </w:t>
            </w:r>
            <w:r w:rsidR="00A05C8E" w:rsidRPr="005D2FA4">
              <w:rPr>
                <w:sz w:val="18"/>
              </w:rPr>
              <w:t>ext.</w:t>
            </w:r>
            <w:r w:rsidRPr="005D2FA4">
              <w:rPr>
                <w:rFonts w:hint="eastAsia"/>
                <w:sz w:val="18"/>
              </w:rPr>
              <w:t xml:space="preserve"> 1249, 1359, 1609, 2488 y 2494</w:t>
            </w:r>
          </w:p>
          <w:p w:rsidR="00CA5A7E" w:rsidRPr="005D2FA4" w:rsidRDefault="00CA5A7E" w:rsidP="00252B11">
            <w:pPr>
              <w:pStyle w:val="Prrafodelista"/>
              <w:numPr>
                <w:ilvl w:val="0"/>
                <w:numId w:val="30"/>
              </w:numPr>
              <w:spacing w:after="0" w:line="240" w:lineRule="auto"/>
              <w:jc w:val="both"/>
              <w:rPr>
                <w:sz w:val="18"/>
              </w:rPr>
            </w:pPr>
            <w:r w:rsidRPr="005D2FA4">
              <w:rPr>
                <w:sz w:val="18"/>
              </w:rPr>
              <w:t>Atenci</w:t>
            </w:r>
            <w:r w:rsidRPr="005D2FA4">
              <w:rPr>
                <w:rFonts w:hint="cs"/>
                <w:sz w:val="18"/>
              </w:rPr>
              <w:t>ó</w:t>
            </w:r>
            <w:r w:rsidRPr="005D2FA4">
              <w:rPr>
                <w:sz w:val="18"/>
              </w:rPr>
              <w:t>n</w:t>
            </w:r>
            <w:r w:rsidRPr="005D2FA4">
              <w:rPr>
                <w:rFonts w:hint="eastAsia"/>
                <w:sz w:val="18"/>
              </w:rPr>
              <w:t xml:space="preserve"> a la </w:t>
            </w:r>
            <w:r w:rsidRPr="005D2FA4">
              <w:rPr>
                <w:sz w:val="18"/>
              </w:rPr>
              <w:t>Poblaci</w:t>
            </w:r>
            <w:r w:rsidRPr="005D2FA4">
              <w:rPr>
                <w:rFonts w:hint="cs"/>
                <w:sz w:val="18"/>
              </w:rPr>
              <w:t>ó</w:t>
            </w:r>
            <w:r w:rsidRPr="005D2FA4">
              <w:rPr>
                <w:sz w:val="18"/>
              </w:rPr>
              <w:t>n</w:t>
            </w:r>
            <w:r w:rsidRPr="005D2FA4">
              <w:rPr>
                <w:rFonts w:hint="eastAsia"/>
                <w:sz w:val="18"/>
              </w:rPr>
              <w:t xml:space="preserve"> de Especial </w:t>
            </w:r>
            <w:r w:rsidRPr="005D2FA4">
              <w:rPr>
                <w:sz w:val="18"/>
              </w:rPr>
              <w:t>Protecci</w:t>
            </w:r>
            <w:r w:rsidRPr="005D2FA4">
              <w:rPr>
                <w:rFonts w:hint="cs"/>
                <w:sz w:val="18"/>
              </w:rPr>
              <w:t>ó</w:t>
            </w:r>
            <w:r w:rsidRPr="005D2FA4">
              <w:rPr>
                <w:sz w:val="18"/>
              </w:rPr>
              <w:t>n</w:t>
            </w:r>
            <w:r w:rsidRPr="005D2FA4">
              <w:rPr>
                <w:rFonts w:hint="eastAsia"/>
                <w:sz w:val="18"/>
              </w:rPr>
              <w:t xml:space="preserve"> Constitucional: </w:t>
            </w:r>
            <w:r w:rsidRPr="005D2FA4">
              <w:rPr>
                <w:sz w:val="18"/>
              </w:rPr>
              <w:t>v</w:t>
            </w:r>
            <w:r w:rsidRPr="005D2FA4">
              <w:rPr>
                <w:rFonts w:hint="cs"/>
                <w:sz w:val="18"/>
              </w:rPr>
              <w:t>í</w:t>
            </w:r>
            <w:r w:rsidRPr="005D2FA4">
              <w:rPr>
                <w:sz w:val="18"/>
              </w:rPr>
              <w:t>ctima</w:t>
            </w:r>
            <w:r w:rsidRPr="005D2FA4">
              <w:rPr>
                <w:rFonts w:hint="eastAsia"/>
                <w:sz w:val="18"/>
              </w:rPr>
              <w:t xml:space="preserve"> de la violencia y Grupos </w:t>
            </w:r>
            <w:r w:rsidR="003A306F" w:rsidRPr="005D2FA4">
              <w:rPr>
                <w:sz w:val="18"/>
              </w:rPr>
              <w:t>Étnicos (</w:t>
            </w:r>
            <w:r w:rsidRPr="005D2FA4">
              <w:rPr>
                <w:rFonts w:hint="eastAsia"/>
                <w:sz w:val="18"/>
              </w:rPr>
              <w:t xml:space="preserve">comunidades </w:t>
            </w:r>
            <w:r w:rsidRPr="005D2FA4">
              <w:rPr>
                <w:sz w:val="18"/>
              </w:rPr>
              <w:t>ind</w:t>
            </w:r>
            <w:r w:rsidRPr="005D2FA4">
              <w:rPr>
                <w:rFonts w:hint="cs"/>
                <w:sz w:val="18"/>
              </w:rPr>
              <w:t>í</w:t>
            </w:r>
            <w:r w:rsidRPr="005D2FA4">
              <w:rPr>
                <w:sz w:val="18"/>
              </w:rPr>
              <w:t>genas,</w:t>
            </w:r>
            <w:r w:rsidRPr="005D2FA4">
              <w:rPr>
                <w:rFonts w:hint="eastAsia"/>
                <w:sz w:val="18"/>
              </w:rPr>
              <w:t xml:space="preserve"> afrodescendientes, raizales, palenqueros y pueblos gitanos) y pobres extremos. </w:t>
            </w:r>
            <w:r w:rsidRPr="005D2FA4">
              <w:rPr>
                <w:rFonts w:hint="cs"/>
                <w:sz w:val="18"/>
              </w:rPr>
              <w:t> </w:t>
            </w:r>
            <w:r w:rsidRPr="005D2FA4">
              <w:rPr>
                <w:sz w:val="18"/>
              </w:rPr>
              <w:t>PBX</w:t>
            </w:r>
            <w:r w:rsidRPr="005D2FA4">
              <w:rPr>
                <w:rFonts w:hint="eastAsia"/>
                <w:sz w:val="18"/>
              </w:rPr>
              <w:t xml:space="preserve"> </w:t>
            </w:r>
            <w:r w:rsidRPr="005D2FA4">
              <w:rPr>
                <w:sz w:val="18"/>
              </w:rPr>
              <w:t>6067676</w:t>
            </w:r>
            <w:r w:rsidRPr="005D2FA4">
              <w:rPr>
                <w:rFonts w:hint="cs"/>
                <w:sz w:val="18"/>
              </w:rPr>
              <w:t> </w:t>
            </w:r>
            <w:r w:rsidRPr="005D2FA4">
              <w:rPr>
                <w:rFonts w:hint="eastAsia"/>
                <w:sz w:val="18"/>
              </w:rPr>
              <w:t xml:space="preserve"> </w:t>
            </w:r>
            <w:r w:rsidR="00A05C8E" w:rsidRPr="005D2FA4">
              <w:rPr>
                <w:sz w:val="18"/>
              </w:rPr>
              <w:t>ext.</w:t>
            </w:r>
            <w:r w:rsidRPr="005D2FA4">
              <w:rPr>
                <w:rFonts w:hint="eastAsia"/>
                <w:sz w:val="18"/>
              </w:rPr>
              <w:t xml:space="preserve"> 1721, 1356, 2456 y 1408, 1352,1655, 1699 y 2456</w:t>
            </w:r>
          </w:p>
          <w:p w:rsidR="00CA5A7E" w:rsidRPr="005D2FA4" w:rsidRDefault="00CA5A7E" w:rsidP="00252B11">
            <w:pPr>
              <w:numPr>
                <w:ilvl w:val="0"/>
                <w:numId w:val="30"/>
              </w:numPr>
              <w:spacing w:after="0" w:line="240" w:lineRule="auto"/>
              <w:rPr>
                <w:sz w:val="18"/>
              </w:rPr>
            </w:pPr>
            <w:r w:rsidRPr="005D2FA4">
              <w:rPr>
                <w:sz w:val="18"/>
              </w:rPr>
              <w:t>Atenci</w:t>
            </w:r>
            <w:r w:rsidRPr="005D2FA4">
              <w:rPr>
                <w:rFonts w:hint="cs"/>
                <w:sz w:val="18"/>
              </w:rPr>
              <w:t>ó</w:t>
            </w:r>
            <w:r w:rsidRPr="005D2FA4">
              <w:rPr>
                <w:sz w:val="18"/>
              </w:rPr>
              <w:t>n</w:t>
            </w:r>
            <w:r w:rsidRPr="005D2FA4">
              <w:rPr>
                <w:rFonts w:hint="eastAsia"/>
                <w:sz w:val="18"/>
              </w:rPr>
              <w:t xml:space="preserve"> a </w:t>
            </w:r>
            <w:r w:rsidRPr="005D2FA4">
              <w:rPr>
                <w:sz w:val="18"/>
              </w:rPr>
              <w:t>poblaci</w:t>
            </w:r>
            <w:r w:rsidRPr="005D2FA4">
              <w:rPr>
                <w:rFonts w:hint="cs"/>
                <w:sz w:val="18"/>
              </w:rPr>
              <w:t>ó</w:t>
            </w:r>
            <w:r w:rsidRPr="005D2FA4">
              <w:rPr>
                <w:sz w:val="18"/>
              </w:rPr>
              <w:t>n</w:t>
            </w:r>
            <w:r w:rsidRPr="005D2FA4">
              <w:rPr>
                <w:rFonts w:hint="eastAsia"/>
                <w:sz w:val="18"/>
              </w:rPr>
              <w:t xml:space="preserve"> con discapacidad: 6067676 </w:t>
            </w:r>
            <w:r w:rsidR="00A05C8E" w:rsidRPr="005D2FA4">
              <w:rPr>
                <w:sz w:val="18"/>
              </w:rPr>
              <w:t>ext.</w:t>
            </w:r>
            <w:r w:rsidRPr="005D2FA4">
              <w:rPr>
                <w:rFonts w:hint="eastAsia"/>
                <w:sz w:val="18"/>
              </w:rPr>
              <w:t xml:space="preserve"> 2480</w:t>
            </w:r>
          </w:p>
          <w:p w:rsidR="001E709B" w:rsidRDefault="001E709B" w:rsidP="005D2FA4">
            <w:pPr>
              <w:spacing w:after="0" w:line="240" w:lineRule="auto"/>
              <w:rPr>
                <w:sz w:val="18"/>
              </w:rPr>
            </w:pPr>
          </w:p>
          <w:p w:rsidR="00CA5A7E" w:rsidRPr="005D2FA4" w:rsidRDefault="00CA5A7E" w:rsidP="005D2FA4">
            <w:pPr>
              <w:spacing w:after="0" w:line="240" w:lineRule="auto"/>
              <w:rPr>
                <w:sz w:val="18"/>
              </w:rPr>
            </w:pPr>
            <w:r w:rsidRPr="005D2FA4">
              <w:rPr>
                <w:sz w:val="18"/>
              </w:rPr>
              <w:t xml:space="preserve">Para mayor información consultar en el siguiente enlace: </w:t>
            </w:r>
          </w:p>
          <w:p w:rsidR="00CA5A7E" w:rsidRPr="005D2FA4" w:rsidRDefault="00CA5A7E" w:rsidP="00CA5A7E">
            <w:pPr>
              <w:spacing w:after="0" w:line="240" w:lineRule="auto"/>
              <w:jc w:val="center"/>
              <w:rPr>
                <w:sz w:val="18"/>
                <w:u w:val="single"/>
              </w:rPr>
            </w:pPr>
            <w:r w:rsidRPr="005D2FA4">
              <w:rPr>
                <w:sz w:val="18"/>
                <w:u w:val="single"/>
              </w:rPr>
              <w:t>http://www.mincit.gov.co/publicaciones/3422/mecanismos_para_la_atencion_al_ciudadano</w:t>
            </w:r>
          </w:p>
          <w:p w:rsidR="00A91B15" w:rsidRPr="0065327C" w:rsidRDefault="00CA5A7E" w:rsidP="00CA5A7E">
            <w:pPr>
              <w:spacing w:after="0" w:line="240" w:lineRule="auto"/>
              <w:jc w:val="center"/>
              <w:rPr>
                <w:lang w:val="es-ES_tradnl"/>
              </w:rPr>
            </w:pPr>
            <w:r w:rsidRPr="005D2FA4">
              <w:rPr>
                <w:sz w:val="18"/>
                <w:u w:val="single"/>
              </w:rPr>
              <w:t>http://www.mincit.gov.co/publicaciones/8499/atencion_al_ciudadano_y_mecanismos_de_participacion_ciudadana.</w:t>
            </w:r>
          </w:p>
        </w:tc>
      </w:tr>
    </w:tbl>
    <w:p w:rsidR="00A91B15" w:rsidRPr="0065327C" w:rsidRDefault="00A91B15" w:rsidP="00A91B15">
      <w:pPr>
        <w:spacing w:line="240" w:lineRule="auto"/>
        <w:rPr>
          <w:rFonts w:cs="Arial"/>
          <w:color w:val="0070C0"/>
          <w:sz w:val="32"/>
          <w:szCs w:val="32"/>
          <w:lang w:val="es-ES_tradnl"/>
        </w:rPr>
      </w:pPr>
    </w:p>
    <w:p w:rsidR="00C44B11" w:rsidRPr="007C490A" w:rsidRDefault="00A91B15" w:rsidP="00A91B15">
      <w:pPr>
        <w:spacing w:line="240" w:lineRule="auto"/>
        <w:rPr>
          <w:rFonts w:cs="Arial"/>
          <w:color w:val="0070C0"/>
          <w:sz w:val="32"/>
          <w:szCs w:val="32"/>
        </w:rPr>
      </w:pPr>
      <w:r w:rsidRPr="007C490A">
        <w:rPr>
          <w:rFonts w:cs="Arial"/>
          <w:color w:val="0070C0"/>
          <w:sz w:val="32"/>
          <w:szCs w:val="32"/>
        </w:rPr>
        <w:t xml:space="preserve"> </w:t>
      </w:r>
    </w:p>
    <w:sectPr w:rsidR="00C44B11" w:rsidRPr="007C490A" w:rsidSect="0099159A">
      <w:headerReference w:type="even" r:id="rId29"/>
      <w:headerReference w:type="default" r:id="rId30"/>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16" w:rsidRDefault="00975316" w:rsidP="00DB4824">
      <w:pPr>
        <w:spacing w:after="0" w:line="240" w:lineRule="auto"/>
      </w:pPr>
      <w:r>
        <w:separator/>
      </w:r>
    </w:p>
  </w:endnote>
  <w:endnote w:type="continuationSeparator" w:id="0">
    <w:p w:rsidR="00975316" w:rsidRDefault="00975316"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utura Std Medium">
    <w:altName w:val="Vrinda"/>
    <w:panose1 w:val="020B0502020204020303"/>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16" w:rsidRDefault="00975316" w:rsidP="00DB4824">
      <w:pPr>
        <w:spacing w:after="0" w:line="240" w:lineRule="auto"/>
      </w:pPr>
      <w:r>
        <w:separator/>
      </w:r>
    </w:p>
  </w:footnote>
  <w:footnote w:type="continuationSeparator" w:id="0">
    <w:p w:rsidR="00975316" w:rsidRDefault="00975316" w:rsidP="00DB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10" w:rsidRDefault="00CD4810" w:rsidP="00E16595">
    <w:pPr>
      <w:pStyle w:val="Encabezado"/>
    </w:pPr>
    <w:r>
      <w:rPr>
        <w:lang w:val="es-ES"/>
      </w:rPr>
      <w:t>[Escriba texto]</w:t>
    </w:r>
    <w:r>
      <w:rPr>
        <w:lang w:val="es-ES"/>
      </w:rPr>
      <w:tab/>
      <w:t>[Escriba texto]</w:t>
    </w:r>
    <w:r>
      <w:rPr>
        <w:lang w:val="es-ES"/>
      </w:rPr>
      <w:tab/>
      <w:t>[Escriba texto]</w:t>
    </w:r>
  </w:p>
  <w:p w:rsidR="00CD4810" w:rsidRDefault="00CD48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10" w:rsidRPr="003073D1" w:rsidRDefault="00CD4810" w:rsidP="00613D41">
    <w:pPr>
      <w:pStyle w:val="Encabezado"/>
      <w:tabs>
        <w:tab w:val="clear" w:pos="4419"/>
      </w:tabs>
      <w:ind w:left="-993"/>
      <w:rPr>
        <w:rFonts w:ascii="Arial" w:hAnsi="Arial" w:cs="Arial"/>
        <w:b/>
        <w:color w:val="7F7F7F"/>
        <w:sz w:val="16"/>
        <w:szCs w:val="16"/>
      </w:rPr>
    </w:pPr>
    <w:r w:rsidRPr="003073D1">
      <w:rPr>
        <w:b/>
        <w:noProof/>
        <w:lang w:eastAsia="es-CO"/>
      </w:rPr>
      <mc:AlternateContent>
        <mc:Choice Requires="wps">
          <w:drawing>
            <wp:anchor distT="4294967295" distB="4294967295" distL="114300" distR="114300" simplePos="0" relativeHeight="251659264" behindDoc="0" locked="0" layoutInCell="1" allowOverlap="1" wp14:anchorId="71E6D7C2" wp14:editId="3FF01F4B">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noFill/>
                      <a:ln w="12700" cap="flat" cmpd="sng" algn="ctr">
                        <a:solidFill>
                          <a:srgbClr val="009EA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D63965"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" strokecolor="#009ead" strokeweight="1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r>
      <w:rPr>
        <w:rFonts w:ascii="Arial" w:hAnsi="Arial" w:cs="Arial"/>
        <w:b/>
        <w:color w:val="7F7F7F"/>
        <w:sz w:val="16"/>
        <w:szCs w:val="16"/>
      </w:rPr>
      <w:tab/>
    </w:r>
  </w:p>
  <w:p w:rsidR="00CD4810" w:rsidRDefault="00CD48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4D1C"/>
    <w:multiLevelType w:val="hybridMultilevel"/>
    <w:tmpl w:val="D76E12A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CBC3618"/>
    <w:multiLevelType w:val="hybridMultilevel"/>
    <w:tmpl w:val="82BCF0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031458"/>
    <w:multiLevelType w:val="hybridMultilevel"/>
    <w:tmpl w:val="792039F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7A4E41"/>
    <w:multiLevelType w:val="hybridMultilevel"/>
    <w:tmpl w:val="A35C81B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071434"/>
    <w:multiLevelType w:val="hybridMultilevel"/>
    <w:tmpl w:val="5340113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3A35C3"/>
    <w:multiLevelType w:val="hybridMultilevel"/>
    <w:tmpl w:val="6F825CA6"/>
    <w:lvl w:ilvl="0" w:tplc="34ECB3E8">
      <w:start w:val="1"/>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FF62529"/>
    <w:multiLevelType w:val="hybridMultilevel"/>
    <w:tmpl w:val="A6663C4E"/>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3D6636"/>
    <w:multiLevelType w:val="hybridMultilevel"/>
    <w:tmpl w:val="C07C071C"/>
    <w:lvl w:ilvl="0" w:tplc="5EDA6046">
      <w:start w:val="1"/>
      <w:numFmt w:val="decimal"/>
      <w:lvlText w:val="%1."/>
      <w:lvlJc w:val="left"/>
      <w:pPr>
        <w:ind w:left="360" w:hanging="360"/>
      </w:pPr>
      <w:rPr>
        <w:rFonts w:eastAsia="Times New Roman" w:cstheme="minorHAnsi" w:hint="default"/>
        <w:b/>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89747EF"/>
    <w:multiLevelType w:val="hybridMultilevel"/>
    <w:tmpl w:val="CEC4E9C8"/>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8A7351"/>
    <w:multiLevelType w:val="hybridMultilevel"/>
    <w:tmpl w:val="9ACCEF90"/>
    <w:lvl w:ilvl="0" w:tplc="34ECB3E8">
      <w:start w:val="1"/>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CF1DD9"/>
    <w:multiLevelType w:val="hybridMultilevel"/>
    <w:tmpl w:val="8EA25C86"/>
    <w:lvl w:ilvl="0" w:tplc="34ECB3E8">
      <w:start w:val="1"/>
      <w:numFmt w:val="bullet"/>
      <w:lvlText w:val="-"/>
      <w:lvlJc w:val="left"/>
      <w:pPr>
        <w:ind w:left="108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ABD1077"/>
    <w:multiLevelType w:val="hybridMultilevel"/>
    <w:tmpl w:val="00BEB9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FC81144"/>
    <w:multiLevelType w:val="hybridMultilevel"/>
    <w:tmpl w:val="2F2AE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80224E"/>
    <w:multiLevelType w:val="hybridMultilevel"/>
    <w:tmpl w:val="6EDC8E42"/>
    <w:lvl w:ilvl="0" w:tplc="34ECB3E8">
      <w:start w:val="1"/>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DA7069"/>
    <w:multiLevelType w:val="hybridMultilevel"/>
    <w:tmpl w:val="F61C2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066317"/>
    <w:multiLevelType w:val="hybridMultilevel"/>
    <w:tmpl w:val="5C6047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BC4663"/>
    <w:multiLevelType w:val="hybridMultilevel"/>
    <w:tmpl w:val="E2E650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7"/>
  </w:num>
  <w:num w:numId="3">
    <w:abstractNumId w:val="9"/>
  </w:num>
  <w:num w:numId="4">
    <w:abstractNumId w:val="19"/>
  </w:num>
  <w:num w:numId="5">
    <w:abstractNumId w:val="18"/>
  </w:num>
  <w:num w:numId="6">
    <w:abstractNumId w:val="26"/>
  </w:num>
  <w:num w:numId="7">
    <w:abstractNumId w:val="12"/>
  </w:num>
  <w:num w:numId="8">
    <w:abstractNumId w:val="14"/>
  </w:num>
  <w:num w:numId="9">
    <w:abstractNumId w:val="6"/>
  </w:num>
  <w:num w:numId="10">
    <w:abstractNumId w:val="7"/>
  </w:num>
  <w:num w:numId="11">
    <w:abstractNumId w:val="10"/>
  </w:num>
  <w:num w:numId="12">
    <w:abstractNumId w:val="5"/>
  </w:num>
  <w:num w:numId="13">
    <w:abstractNumId w:val="0"/>
  </w:num>
  <w:num w:numId="14">
    <w:abstractNumId w:val="2"/>
  </w:num>
  <w:num w:numId="15">
    <w:abstractNumId w:val="27"/>
  </w:num>
  <w:num w:numId="16">
    <w:abstractNumId w:val="25"/>
  </w:num>
  <w:num w:numId="17">
    <w:abstractNumId w:val="11"/>
  </w:num>
  <w:num w:numId="18">
    <w:abstractNumId w:val="20"/>
  </w:num>
  <w:num w:numId="19">
    <w:abstractNumId w:val="21"/>
  </w:num>
  <w:num w:numId="20">
    <w:abstractNumId w:val="13"/>
  </w:num>
  <w:num w:numId="21">
    <w:abstractNumId w:val="8"/>
  </w:num>
  <w:num w:numId="22">
    <w:abstractNumId w:val="15"/>
  </w:num>
  <w:num w:numId="23">
    <w:abstractNumId w:val="22"/>
  </w:num>
  <w:num w:numId="24">
    <w:abstractNumId w:val="29"/>
  </w:num>
  <w:num w:numId="25">
    <w:abstractNumId w:val="24"/>
  </w:num>
  <w:num w:numId="26">
    <w:abstractNumId w:val="3"/>
  </w:num>
  <w:num w:numId="27">
    <w:abstractNumId w:val="28"/>
  </w:num>
  <w:num w:numId="28">
    <w:abstractNumId w:val="16"/>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B2"/>
    <w:rsid w:val="000021FD"/>
    <w:rsid w:val="00006BA2"/>
    <w:rsid w:val="00015D3A"/>
    <w:rsid w:val="00023041"/>
    <w:rsid w:val="00033410"/>
    <w:rsid w:val="00033B9F"/>
    <w:rsid w:val="0004649B"/>
    <w:rsid w:val="00065082"/>
    <w:rsid w:val="00081B6E"/>
    <w:rsid w:val="000A46CE"/>
    <w:rsid w:val="000A5DAC"/>
    <w:rsid w:val="000B1843"/>
    <w:rsid w:val="000B35ED"/>
    <w:rsid w:val="000B6499"/>
    <w:rsid w:val="000B6A12"/>
    <w:rsid w:val="000D7281"/>
    <w:rsid w:val="000F2D1A"/>
    <w:rsid w:val="000F43AD"/>
    <w:rsid w:val="001031B1"/>
    <w:rsid w:val="001066F9"/>
    <w:rsid w:val="00106FFC"/>
    <w:rsid w:val="00110C6B"/>
    <w:rsid w:val="001118BA"/>
    <w:rsid w:val="001241DB"/>
    <w:rsid w:val="001360B2"/>
    <w:rsid w:val="0014221E"/>
    <w:rsid w:val="0014284A"/>
    <w:rsid w:val="0015008E"/>
    <w:rsid w:val="00156035"/>
    <w:rsid w:val="0015661B"/>
    <w:rsid w:val="0015775D"/>
    <w:rsid w:val="001613B6"/>
    <w:rsid w:val="00167323"/>
    <w:rsid w:val="00185604"/>
    <w:rsid w:val="00193EFE"/>
    <w:rsid w:val="001C0A53"/>
    <w:rsid w:val="001C2AF6"/>
    <w:rsid w:val="001C4486"/>
    <w:rsid w:val="001C494A"/>
    <w:rsid w:val="001C6B96"/>
    <w:rsid w:val="001D79E6"/>
    <w:rsid w:val="001E709B"/>
    <w:rsid w:val="00202B07"/>
    <w:rsid w:val="00202DEF"/>
    <w:rsid w:val="00213B8A"/>
    <w:rsid w:val="0021436A"/>
    <w:rsid w:val="00224992"/>
    <w:rsid w:val="00236353"/>
    <w:rsid w:val="002403F4"/>
    <w:rsid w:val="00247F3B"/>
    <w:rsid w:val="00252B11"/>
    <w:rsid w:val="00260BDC"/>
    <w:rsid w:val="00265A51"/>
    <w:rsid w:val="00266CAE"/>
    <w:rsid w:val="002732FC"/>
    <w:rsid w:val="0027507C"/>
    <w:rsid w:val="00284241"/>
    <w:rsid w:val="002C368E"/>
    <w:rsid w:val="002C4071"/>
    <w:rsid w:val="002C77E4"/>
    <w:rsid w:val="002D7197"/>
    <w:rsid w:val="002E2E37"/>
    <w:rsid w:val="002F4C34"/>
    <w:rsid w:val="00305717"/>
    <w:rsid w:val="00307197"/>
    <w:rsid w:val="003073D1"/>
    <w:rsid w:val="00345465"/>
    <w:rsid w:val="00346CB7"/>
    <w:rsid w:val="00350E0F"/>
    <w:rsid w:val="00365549"/>
    <w:rsid w:val="0037349D"/>
    <w:rsid w:val="003767F6"/>
    <w:rsid w:val="00380CD9"/>
    <w:rsid w:val="0038118D"/>
    <w:rsid w:val="0038416B"/>
    <w:rsid w:val="0039042A"/>
    <w:rsid w:val="00393340"/>
    <w:rsid w:val="003A07A5"/>
    <w:rsid w:val="003A23B1"/>
    <w:rsid w:val="003A306F"/>
    <w:rsid w:val="003B2FCB"/>
    <w:rsid w:val="003B3CD1"/>
    <w:rsid w:val="003C3196"/>
    <w:rsid w:val="003C4782"/>
    <w:rsid w:val="003D6A15"/>
    <w:rsid w:val="003E2564"/>
    <w:rsid w:val="004079B1"/>
    <w:rsid w:val="0042427F"/>
    <w:rsid w:val="0043339E"/>
    <w:rsid w:val="004338C7"/>
    <w:rsid w:val="004462DA"/>
    <w:rsid w:val="00446A8F"/>
    <w:rsid w:val="0046092E"/>
    <w:rsid w:val="004643A8"/>
    <w:rsid w:val="00474624"/>
    <w:rsid w:val="004828AF"/>
    <w:rsid w:val="00485C42"/>
    <w:rsid w:val="004A1CB7"/>
    <w:rsid w:val="004D104C"/>
    <w:rsid w:val="004D2FC7"/>
    <w:rsid w:val="004D6D29"/>
    <w:rsid w:val="004E36DA"/>
    <w:rsid w:val="004F416F"/>
    <w:rsid w:val="00503A58"/>
    <w:rsid w:val="005120A1"/>
    <w:rsid w:val="00520A67"/>
    <w:rsid w:val="005248D3"/>
    <w:rsid w:val="00530946"/>
    <w:rsid w:val="00531DE7"/>
    <w:rsid w:val="00540B1A"/>
    <w:rsid w:val="00547DCE"/>
    <w:rsid w:val="00575766"/>
    <w:rsid w:val="00583F28"/>
    <w:rsid w:val="00586542"/>
    <w:rsid w:val="005A28FF"/>
    <w:rsid w:val="005C5520"/>
    <w:rsid w:val="005C630A"/>
    <w:rsid w:val="005C648C"/>
    <w:rsid w:val="005D2514"/>
    <w:rsid w:val="005D2FA4"/>
    <w:rsid w:val="005E2C0A"/>
    <w:rsid w:val="005E3228"/>
    <w:rsid w:val="005F51C8"/>
    <w:rsid w:val="00600945"/>
    <w:rsid w:val="00604E5D"/>
    <w:rsid w:val="00613D41"/>
    <w:rsid w:val="0063241B"/>
    <w:rsid w:val="006563F7"/>
    <w:rsid w:val="00656DDE"/>
    <w:rsid w:val="006606E1"/>
    <w:rsid w:val="00670908"/>
    <w:rsid w:val="00673D16"/>
    <w:rsid w:val="00677670"/>
    <w:rsid w:val="00684825"/>
    <w:rsid w:val="00690694"/>
    <w:rsid w:val="006923CB"/>
    <w:rsid w:val="00696580"/>
    <w:rsid w:val="006A12CE"/>
    <w:rsid w:val="006B2C7D"/>
    <w:rsid w:val="006C62BD"/>
    <w:rsid w:val="006C66BD"/>
    <w:rsid w:val="006D3FEC"/>
    <w:rsid w:val="006D5264"/>
    <w:rsid w:val="006E02F5"/>
    <w:rsid w:val="007034B8"/>
    <w:rsid w:val="00705F8B"/>
    <w:rsid w:val="007069D2"/>
    <w:rsid w:val="00712DC3"/>
    <w:rsid w:val="00731437"/>
    <w:rsid w:val="00731B45"/>
    <w:rsid w:val="00731E1B"/>
    <w:rsid w:val="00735BB4"/>
    <w:rsid w:val="00741453"/>
    <w:rsid w:val="00742414"/>
    <w:rsid w:val="0074653B"/>
    <w:rsid w:val="00762AD7"/>
    <w:rsid w:val="00767AE0"/>
    <w:rsid w:val="007725A6"/>
    <w:rsid w:val="00782BAC"/>
    <w:rsid w:val="007835E2"/>
    <w:rsid w:val="007A218A"/>
    <w:rsid w:val="007C156C"/>
    <w:rsid w:val="007C490A"/>
    <w:rsid w:val="007E1D75"/>
    <w:rsid w:val="007E4424"/>
    <w:rsid w:val="00807D9C"/>
    <w:rsid w:val="00810797"/>
    <w:rsid w:val="00816FA8"/>
    <w:rsid w:val="008617B4"/>
    <w:rsid w:val="00870A87"/>
    <w:rsid w:val="00875317"/>
    <w:rsid w:val="008820A9"/>
    <w:rsid w:val="00894711"/>
    <w:rsid w:val="00894C54"/>
    <w:rsid w:val="008A4834"/>
    <w:rsid w:val="008B2AB8"/>
    <w:rsid w:val="008B6E31"/>
    <w:rsid w:val="008C1CB8"/>
    <w:rsid w:val="008C2B86"/>
    <w:rsid w:val="008C7D33"/>
    <w:rsid w:val="008D2568"/>
    <w:rsid w:val="008E0152"/>
    <w:rsid w:val="00901519"/>
    <w:rsid w:val="00903632"/>
    <w:rsid w:val="009038E8"/>
    <w:rsid w:val="00912656"/>
    <w:rsid w:val="009203BA"/>
    <w:rsid w:val="009227F2"/>
    <w:rsid w:val="00924954"/>
    <w:rsid w:val="00943101"/>
    <w:rsid w:val="00946A75"/>
    <w:rsid w:val="00952085"/>
    <w:rsid w:val="009623C4"/>
    <w:rsid w:val="00970AD4"/>
    <w:rsid w:val="00975316"/>
    <w:rsid w:val="00980A31"/>
    <w:rsid w:val="0099159A"/>
    <w:rsid w:val="00995526"/>
    <w:rsid w:val="009972F5"/>
    <w:rsid w:val="009C0237"/>
    <w:rsid w:val="009C3991"/>
    <w:rsid w:val="009C3FB2"/>
    <w:rsid w:val="009D60B3"/>
    <w:rsid w:val="009E35B7"/>
    <w:rsid w:val="009F4E34"/>
    <w:rsid w:val="00A01B71"/>
    <w:rsid w:val="00A05C7F"/>
    <w:rsid w:val="00A05C8E"/>
    <w:rsid w:val="00A3459D"/>
    <w:rsid w:val="00A35AD4"/>
    <w:rsid w:val="00A42B22"/>
    <w:rsid w:val="00A54E55"/>
    <w:rsid w:val="00A622A9"/>
    <w:rsid w:val="00A65049"/>
    <w:rsid w:val="00A661C2"/>
    <w:rsid w:val="00A705AE"/>
    <w:rsid w:val="00A73A1A"/>
    <w:rsid w:val="00A761E7"/>
    <w:rsid w:val="00A91B15"/>
    <w:rsid w:val="00A9478D"/>
    <w:rsid w:val="00AA2073"/>
    <w:rsid w:val="00AA587E"/>
    <w:rsid w:val="00AB2E65"/>
    <w:rsid w:val="00AB5407"/>
    <w:rsid w:val="00AF6B1C"/>
    <w:rsid w:val="00B027C9"/>
    <w:rsid w:val="00B11708"/>
    <w:rsid w:val="00B150BD"/>
    <w:rsid w:val="00B22D1A"/>
    <w:rsid w:val="00B30A5B"/>
    <w:rsid w:val="00B32160"/>
    <w:rsid w:val="00B35B3F"/>
    <w:rsid w:val="00B57BD7"/>
    <w:rsid w:val="00B749D6"/>
    <w:rsid w:val="00B810B9"/>
    <w:rsid w:val="00B821CE"/>
    <w:rsid w:val="00B841CD"/>
    <w:rsid w:val="00B877A3"/>
    <w:rsid w:val="00BA775C"/>
    <w:rsid w:val="00BA7777"/>
    <w:rsid w:val="00BC041E"/>
    <w:rsid w:val="00BD7164"/>
    <w:rsid w:val="00BE4739"/>
    <w:rsid w:val="00BF463F"/>
    <w:rsid w:val="00BF76FB"/>
    <w:rsid w:val="00C00609"/>
    <w:rsid w:val="00C04E24"/>
    <w:rsid w:val="00C13B95"/>
    <w:rsid w:val="00C204F4"/>
    <w:rsid w:val="00C24BA8"/>
    <w:rsid w:val="00C3069B"/>
    <w:rsid w:val="00C3211C"/>
    <w:rsid w:val="00C34401"/>
    <w:rsid w:val="00C43B10"/>
    <w:rsid w:val="00C44B11"/>
    <w:rsid w:val="00C65894"/>
    <w:rsid w:val="00C83356"/>
    <w:rsid w:val="00CA5A7E"/>
    <w:rsid w:val="00CC3BD5"/>
    <w:rsid w:val="00CD010E"/>
    <w:rsid w:val="00CD4810"/>
    <w:rsid w:val="00CF2682"/>
    <w:rsid w:val="00D10550"/>
    <w:rsid w:val="00D1718F"/>
    <w:rsid w:val="00D2020E"/>
    <w:rsid w:val="00D37CED"/>
    <w:rsid w:val="00D4024F"/>
    <w:rsid w:val="00D40A22"/>
    <w:rsid w:val="00D56A28"/>
    <w:rsid w:val="00D80DE9"/>
    <w:rsid w:val="00D81135"/>
    <w:rsid w:val="00D81CB4"/>
    <w:rsid w:val="00D84283"/>
    <w:rsid w:val="00D84A68"/>
    <w:rsid w:val="00D900DD"/>
    <w:rsid w:val="00D95BEF"/>
    <w:rsid w:val="00D97F2C"/>
    <w:rsid w:val="00DB4824"/>
    <w:rsid w:val="00DC7799"/>
    <w:rsid w:val="00DD3E3E"/>
    <w:rsid w:val="00DE5AE8"/>
    <w:rsid w:val="00DF1EC8"/>
    <w:rsid w:val="00E03FA4"/>
    <w:rsid w:val="00E16595"/>
    <w:rsid w:val="00E223F6"/>
    <w:rsid w:val="00E539DB"/>
    <w:rsid w:val="00E773BA"/>
    <w:rsid w:val="00EB6FEC"/>
    <w:rsid w:val="00EC20EE"/>
    <w:rsid w:val="00EF52AB"/>
    <w:rsid w:val="00EF62A5"/>
    <w:rsid w:val="00EF7A67"/>
    <w:rsid w:val="00EF7B18"/>
    <w:rsid w:val="00EF7EF3"/>
    <w:rsid w:val="00F00ADD"/>
    <w:rsid w:val="00F070AD"/>
    <w:rsid w:val="00F24549"/>
    <w:rsid w:val="00F25AF0"/>
    <w:rsid w:val="00F44743"/>
    <w:rsid w:val="00F457B4"/>
    <w:rsid w:val="00F61A94"/>
    <w:rsid w:val="00F66A34"/>
    <w:rsid w:val="00F70966"/>
    <w:rsid w:val="00F74BE9"/>
    <w:rsid w:val="00FB0E50"/>
    <w:rsid w:val="00FB135F"/>
    <w:rsid w:val="00FB64A7"/>
    <w:rsid w:val="00FC6715"/>
    <w:rsid w:val="00FE121E"/>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6823F2-C60B-4ED7-8513-7C659693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F4"/>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customStyle="1" w:styleId="Poromisin">
    <w:name w:val="Por omisión"/>
    <w:rsid w:val="00350E0F"/>
    <w:pPr>
      <w:pBdr>
        <w:top w:val="nil"/>
        <w:left w:val="nil"/>
        <w:bottom w:val="nil"/>
        <w:right w:val="nil"/>
        <w:between w:val="nil"/>
        <w:bar w:val="nil"/>
      </w:pBdr>
      <w:spacing w:after="160" w:line="259" w:lineRule="auto"/>
      <w:jc w:val="both"/>
    </w:pPr>
    <w:rPr>
      <w:rFonts w:ascii="Verdana" w:eastAsia="Arial Unicode MS" w:hAnsi="Verdana" w:cs="Arial Unicode MS"/>
      <w:color w:val="000000"/>
      <w:sz w:val="32"/>
      <w:szCs w:val="32"/>
      <w:bdr w:val="nil"/>
      <w:lang w:val="es-ES_tradnl" w:eastAsia="es-ES"/>
    </w:rPr>
  </w:style>
  <w:style w:type="paragraph" w:customStyle="1" w:styleId="Default">
    <w:name w:val="Default"/>
    <w:rsid w:val="00D900DD"/>
    <w:pPr>
      <w:autoSpaceDE w:val="0"/>
      <w:autoSpaceDN w:val="0"/>
      <w:adjustRightInd w:val="0"/>
      <w:spacing w:after="160" w:line="259" w:lineRule="auto"/>
    </w:pPr>
    <w:rPr>
      <w:rFonts w:asciiTheme="minorHAnsi" w:eastAsiaTheme="minorEastAsia" w:hAnsiTheme="minorHAnsi" w:cs="Calibri"/>
      <w:color w:val="000000"/>
      <w:sz w:val="24"/>
      <w:szCs w:val="24"/>
    </w:rPr>
  </w:style>
  <w:style w:type="paragraph" w:styleId="Prrafodelista">
    <w:name w:val="List Paragraph"/>
    <w:aliases w:val="Bullet,titulo 3,Párrafo de lista1,Lista vistosa - Énfasis 11,HOJA,Bolita,Párrafo de lista4,BOLADEF,Párrafo de lista2,Párrafo de lista3,Párrafo de lista21,BOLA,Nivel 1 OS,Colorful List Accent 1,Colorful List - Accent 11,Dot pt,No Spacing"/>
    <w:basedOn w:val="Normal"/>
    <w:link w:val="PrrafodelistaCar"/>
    <w:uiPriority w:val="34"/>
    <w:qFormat/>
    <w:rsid w:val="00C43B10"/>
    <w:pPr>
      <w:ind w:left="720"/>
      <w:contextualSpacing/>
    </w:pPr>
    <w:rPr>
      <w:rFonts w:asciiTheme="minorHAnsi" w:eastAsiaTheme="minorEastAsia" w:hAnsiTheme="minorHAnsi" w:cstheme="minorBidi"/>
      <w:lang w:eastAsia="es-CO"/>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Dot pt Car"/>
    <w:link w:val="Prrafodelista"/>
    <w:uiPriority w:val="34"/>
    <w:locked/>
    <w:rsid w:val="00C43B10"/>
    <w:rPr>
      <w:rFonts w:asciiTheme="minorHAnsi" w:eastAsiaTheme="minorEastAsia" w:hAnsiTheme="minorHAnsi" w:cstheme="minorBidi"/>
      <w:sz w:val="22"/>
      <w:szCs w:val="22"/>
    </w:rPr>
  </w:style>
  <w:style w:type="paragraph" w:styleId="NormalWeb">
    <w:name w:val="Normal (Web)"/>
    <w:basedOn w:val="Normal"/>
    <w:uiPriority w:val="99"/>
    <w:unhideWhenUsed/>
    <w:rsid w:val="00C43B10"/>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5824">
      <w:bodyDiv w:val="1"/>
      <w:marLeft w:val="0"/>
      <w:marRight w:val="0"/>
      <w:marTop w:val="0"/>
      <w:marBottom w:val="0"/>
      <w:divBdr>
        <w:top w:val="none" w:sz="0" w:space="0" w:color="auto"/>
        <w:left w:val="none" w:sz="0" w:space="0" w:color="auto"/>
        <w:bottom w:val="none" w:sz="0" w:space="0" w:color="auto"/>
        <w:right w:val="none" w:sz="0" w:space="0" w:color="auto"/>
      </w:divBdr>
    </w:div>
    <w:div w:id="8583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prensa.inexmoda.org.co/gallery/Vivimos-Pac%C3%ADficamente-%20-Juan-Pablo-Socarr%C3%A1s/2048/page1/" TargetMode="External"/><Relationship Id="rId26" Type="http://schemas.openxmlformats.org/officeDocument/2006/relationships/hyperlink" Target="mailto:correspondenciavirtual@mincit.gov.co" TargetMode="External"/><Relationship Id="rId3" Type="http://schemas.openxmlformats.org/officeDocument/2006/relationships/styles" Target="styles.xml"/><Relationship Id="rId21" Type="http://schemas.openxmlformats.org/officeDocument/2006/relationships/hyperlink" Target="http://www.contraloria.gov.co/web/guest/atencion-al-ciudadano/denuncias-y-otras-solicitudes-pqr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commerce.vivimospacificamente.com/orders/1414E381" TargetMode="External"/><Relationship Id="rId25" Type="http://schemas.openxmlformats.org/officeDocument/2006/relationships/hyperlink" Target="mailto:info@mincit.gov.co"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cgr@contraloria.gov.co?subject=Solicitudes%20General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gestiondocumental.mincit.gov.co/gestiondoc/validacion.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tel:018000940808" TargetMode="External"/><Relationship Id="rId28" Type="http://schemas.openxmlformats.org/officeDocument/2006/relationships/hyperlink" Target="http://www.vuce.gov.co/" TargetMode="External"/><Relationship Id="rId10" Type="http://schemas.openxmlformats.org/officeDocument/2006/relationships/image" Target="media/image20.png"/><Relationship Id="rId19" Type="http://schemas.openxmlformats.org/officeDocument/2006/relationships/hyperlink" Target="https://edition.cnn.com/videos/spanish/2017/07/27/cnnee-cafe-colombia-moda-carlos-eduardo-botero-estilo-medellin-paz.cn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quejas@procuraduria.gov.co" TargetMode="External"/><Relationship Id="rId27" Type="http://schemas.openxmlformats.org/officeDocument/2006/relationships/hyperlink" Target="http://www.mincit.gov.co/publicaciones.php?id=32694" TargetMode="External"/><Relationship Id="rId3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F2D9-7DD2-405A-8E0A-0A9A79A4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7502</Words>
  <Characters>41264</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48669</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Simoneth Suarez Gutierrez</dc:creator>
  <cp:lastModifiedBy>Alejandro Torres Perico</cp:lastModifiedBy>
  <cp:revision>5</cp:revision>
  <dcterms:created xsi:type="dcterms:W3CDTF">2018-06-29T21:36:00Z</dcterms:created>
  <dcterms:modified xsi:type="dcterms:W3CDTF">2018-06-29T21:42:00Z</dcterms:modified>
</cp:coreProperties>
</file>